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F117DA" w14:textId="0E549247" w:rsidR="00B96025" w:rsidRDefault="00CC432C" w:rsidP="00CC432C">
      <w:pPr>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w:t>
      </w:r>
      <w:r w:rsidR="003111F8">
        <w:rPr>
          <w:rFonts w:ascii="宋体" w:eastAsia="宋体" w:hAnsi="宋体" w:cs="Microsoft YaHei UI" w:hint="eastAsia"/>
          <w:b/>
          <w:bCs/>
          <w:spacing w:val="5"/>
          <w:kern w:val="0"/>
          <w:sz w:val="40"/>
          <w:szCs w:val="40"/>
          <w:shd w:val="clear" w:color="auto" w:fill="FFFFFF"/>
        </w:rPr>
        <w:t>创新创业与科技</w:t>
      </w:r>
      <w:r w:rsidRPr="00C05C85">
        <w:rPr>
          <w:rFonts w:ascii="宋体" w:eastAsia="宋体" w:hAnsi="宋体" w:cs="Microsoft YaHei UI" w:hint="eastAsia"/>
          <w:b/>
          <w:bCs/>
          <w:spacing w:val="5"/>
          <w:kern w:val="0"/>
          <w:sz w:val="40"/>
          <w:szCs w:val="40"/>
          <w:shd w:val="clear" w:color="auto" w:fill="FFFFFF"/>
        </w:rPr>
        <w:t>学分交流项目</w:t>
      </w:r>
    </w:p>
    <w:p w14:paraId="5A2CE98D" w14:textId="77777777" w:rsidR="00190F48" w:rsidRPr="00C05C85" w:rsidRDefault="00190F48" w:rsidP="00190F48">
      <w:pPr>
        <w:spacing w:line="360" w:lineRule="auto"/>
        <w:jc w:val="center"/>
        <w:rPr>
          <w:rFonts w:ascii="宋体" w:eastAsia="宋体" w:hAnsi="宋体" w:cs="Microsoft YaHei UI"/>
          <w:b/>
          <w:bCs/>
          <w:spacing w:val="5"/>
          <w:kern w:val="0"/>
          <w:sz w:val="40"/>
          <w:szCs w:val="40"/>
          <w:shd w:val="clear" w:color="auto" w:fill="FFFFFF"/>
        </w:rPr>
      </w:pPr>
    </w:p>
    <w:p w14:paraId="08089A85" w14:textId="77777777" w:rsidR="00CC432C" w:rsidRPr="00C05C85" w:rsidRDefault="00CC432C" w:rsidP="00190F48">
      <w:pPr>
        <w:spacing w:line="360" w:lineRule="auto"/>
        <w:rPr>
          <w:rFonts w:ascii="宋体" w:eastAsia="宋体" w:hAnsi="宋体"/>
        </w:rPr>
      </w:pPr>
    </w:p>
    <w:p w14:paraId="4D1CA10E" w14:textId="77777777" w:rsidR="00CC432C" w:rsidRPr="00C05C85" w:rsidRDefault="00CC432C" w:rsidP="00190F48">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3742BF49" w14:textId="77777777" w:rsidR="008971A2" w:rsidRDefault="008971A2" w:rsidP="008971A2">
      <w:pPr>
        <w:pStyle w:val="a3"/>
        <w:widowControl/>
        <w:spacing w:beforeAutospacing="0" w:afterAutospacing="0" w:line="360" w:lineRule="auto"/>
        <w:ind w:firstLineChars="200" w:firstLine="420"/>
        <w:jc w:val="both"/>
        <w:rPr>
          <w:rFonts w:ascii="宋体" w:eastAsia="宋体" w:hAnsi="宋体" w:cs="Noto Sans"/>
          <w:color w:val="000000" w:themeColor="text1"/>
          <w:kern w:val="2"/>
          <w:sz w:val="21"/>
          <w:szCs w:val="22"/>
          <w14:textOutline w14:w="9525" w14:cap="rnd" w14:cmpd="sng" w14:algn="ctr">
            <w14:noFill/>
            <w14:prstDash w14:val="solid"/>
            <w14:bevel/>
          </w14:textOutline>
        </w:rPr>
      </w:pPr>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SAF和加州大学伯克利分校工程学院</w:t>
      </w:r>
      <w:bookmarkStart w:id="0" w:name="OLE_LINK1"/>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Sutardja</w:t>
      </w:r>
      <w:bookmarkEnd w:id="0"/>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创新及科技中心共同推出创新创业与科技学分交流项目。加州大学伯克利分校工程学院作为工程学专业教学和科研的引领者，不断探索工程学科人才培养、产学融合的新模式，并通过其下的Sutardja创新及科技中心、基于其开发的“伯克利创新方案”，为对工程技术创新创业感兴趣的学生提供以真实世界问题为导向、项目</w:t>
      </w:r>
      <w:proofErr w:type="gramStart"/>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制学习</w:t>
      </w:r>
      <w:proofErr w:type="gramEnd"/>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为基础、由加州大学伯克利分校顶尖教授和行业大</w:t>
      </w:r>
      <w:proofErr w:type="gramStart"/>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咖</w:t>
      </w:r>
      <w:proofErr w:type="gramEnd"/>
      <w:r w:rsidRPr="008971A2">
        <w:rPr>
          <w:rFonts w:ascii="宋体" w:eastAsia="宋体" w:hAnsi="宋体" w:cs="Noto Sans"/>
          <w:color w:val="000000" w:themeColor="text1"/>
          <w:kern w:val="2"/>
          <w:sz w:val="21"/>
          <w:szCs w:val="22"/>
          <w14:textOutline w14:w="9525" w14:cap="rnd" w14:cmpd="sng" w14:algn="ctr">
            <w14:noFill/>
            <w14:prstDash w14:val="solid"/>
            <w14:bevel/>
          </w14:textOutline>
        </w:rPr>
        <w:t>共同教授的创新型课程。该项目适合对工程、科技创新创业相关知识有兴趣的大三、大四等本科高年级学生参加。</w:t>
      </w:r>
    </w:p>
    <w:p w14:paraId="24B8E485" w14:textId="77777777" w:rsidR="008971A2" w:rsidRDefault="008971A2" w:rsidP="008971A2">
      <w:pPr>
        <w:pStyle w:val="a3"/>
        <w:widowControl/>
        <w:spacing w:beforeAutospacing="0" w:afterAutospacing="0" w:line="360" w:lineRule="auto"/>
        <w:jc w:val="both"/>
        <w:rPr>
          <w:rFonts w:ascii="宋体" w:eastAsia="宋体" w:hAnsi="宋体" w:cs="Noto Sans"/>
          <w:color w:val="000000" w:themeColor="text1"/>
          <w:kern w:val="2"/>
          <w:sz w:val="21"/>
          <w:szCs w:val="22"/>
          <w14:textOutline w14:w="9525" w14:cap="rnd" w14:cmpd="sng" w14:algn="ctr">
            <w14:noFill/>
            <w14:prstDash w14:val="solid"/>
            <w14:bevel/>
          </w14:textOutline>
        </w:rPr>
      </w:pPr>
    </w:p>
    <w:p w14:paraId="7485ACE8" w14:textId="16B123D8" w:rsidR="00CC432C" w:rsidRPr="00C05C85" w:rsidRDefault="00CC432C" w:rsidP="008971A2">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47472A74" w14:textId="77777777" w:rsidR="00CC432C" w:rsidRPr="00C05C85" w:rsidRDefault="00CC432C" w:rsidP="00190F48">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color w:val="000000" w:themeColor="text1"/>
          <w14:textOutline w14:w="9525" w14:cap="rnd" w14:cmpd="sng" w14:algn="ctr">
            <w14:noFill/>
            <w14:prstDash w14:val="solid"/>
            <w14:bevel/>
          </w14:textOutline>
        </w:rPr>
        <w:t>1</w:t>
      </w:r>
      <w:r w:rsidRPr="00C05C85">
        <w:rPr>
          <w:rFonts w:ascii="宋体" w:eastAsia="宋体" w:hAnsi="宋体" w:cs="Noto Sans" w:hint="eastAsia"/>
          <w:color w:val="000000" w:themeColor="text1"/>
          <w14:textOutline w14:w="9525" w14:cap="rnd" w14:cmpd="sng" w14:algn="ctr">
            <w14:noFill/>
            <w14:prstDash w14:val="solid"/>
            <w14:bevel/>
          </w14:textOutline>
        </w:rPr>
        <w:t>）学校简介：</w:t>
      </w:r>
    </w:p>
    <w:p w14:paraId="1FEF82F2" w14:textId="26633EFE" w:rsidR="008971A2" w:rsidRDefault="00C05C85" w:rsidP="00190F48">
      <w:pPr>
        <w:spacing w:line="360" w:lineRule="auto"/>
        <w:ind w:firstLineChars="200" w:firstLine="412"/>
        <w:rPr>
          <w:rFonts w:ascii="宋体" w:eastAsia="宋体" w:hAnsi="宋体"/>
        </w:rPr>
      </w:pPr>
      <w:r w:rsidRPr="00C05C85">
        <w:rPr>
          <w:rFonts w:ascii="宋体" w:eastAsia="宋体" w:hAnsi="宋体" w:hint="eastAsia"/>
          <w:spacing w:val="-7"/>
          <w:sz w:val="22"/>
        </w:rPr>
        <w:t>加州大学伯克利分校成立于</w:t>
      </w:r>
      <w:r w:rsidRPr="00C05C85">
        <w:rPr>
          <w:rFonts w:ascii="宋体" w:eastAsia="宋体" w:hAnsi="宋体"/>
          <w:spacing w:val="-7"/>
          <w:sz w:val="22"/>
        </w:rPr>
        <w:t xml:space="preserve"> 1868 </w:t>
      </w:r>
      <w:r w:rsidRPr="00C05C85">
        <w:rPr>
          <w:rFonts w:ascii="宋体" w:eastAsia="宋体" w:hAnsi="宋体" w:hint="eastAsia"/>
          <w:spacing w:val="-7"/>
          <w:sz w:val="22"/>
        </w:rPr>
        <w:t>年，是美国著名的公立研究型大学，也是世界级顶尖名校之一，位于加利福尼亚州拥有百年历史的小城</w:t>
      </w:r>
      <w:r w:rsidRPr="00C05C85">
        <w:rPr>
          <w:rFonts w:ascii="宋体" w:eastAsia="宋体" w:hAnsi="宋体"/>
          <w:spacing w:val="-7"/>
          <w:sz w:val="22"/>
        </w:rPr>
        <w:t>-</w:t>
      </w:r>
      <w:r w:rsidRPr="00C05C85">
        <w:rPr>
          <w:rFonts w:ascii="宋体" w:eastAsia="宋体" w:hAnsi="宋体" w:hint="eastAsia"/>
          <w:spacing w:val="-7"/>
          <w:sz w:val="22"/>
        </w:rPr>
        <w:t>伯克利市。该校是加州公立大学系统</w:t>
      </w:r>
      <w:r w:rsidRPr="00C05C85">
        <w:rPr>
          <w:rFonts w:ascii="宋体" w:eastAsia="宋体" w:hAnsi="宋体"/>
          <w:spacing w:val="-7"/>
          <w:sz w:val="22"/>
        </w:rPr>
        <w:t xml:space="preserve"> 10 </w:t>
      </w:r>
      <w:r w:rsidRPr="00C05C85">
        <w:rPr>
          <w:rFonts w:ascii="宋体" w:eastAsia="宋体" w:hAnsi="宋体" w:hint="eastAsia"/>
          <w:spacing w:val="-7"/>
          <w:sz w:val="22"/>
        </w:rPr>
        <w:t>所分校中最古老的一所，也是美国大学协会（</w:t>
      </w:r>
      <w:r w:rsidRPr="00C05C85">
        <w:rPr>
          <w:rFonts w:ascii="宋体" w:eastAsia="宋体" w:hAnsi="宋体"/>
          <w:spacing w:val="-7"/>
          <w:sz w:val="22"/>
        </w:rPr>
        <w:t>Association of American Universities</w:t>
      </w:r>
      <w:r w:rsidRPr="00C05C85">
        <w:rPr>
          <w:rFonts w:ascii="宋体" w:eastAsia="宋体" w:hAnsi="宋体" w:hint="eastAsia"/>
          <w:spacing w:val="-7"/>
          <w:sz w:val="22"/>
        </w:rPr>
        <w:t>）的创始会员之一。</w:t>
      </w:r>
      <w:r w:rsidR="002F793E" w:rsidRPr="00C05C85">
        <w:rPr>
          <w:rFonts w:ascii="宋体" w:eastAsia="宋体" w:hAnsi="宋体" w:cs="Noto Sans" w:hint="eastAsia"/>
          <w:color w:val="000000" w:themeColor="text1"/>
          <w14:textOutline w14:w="9525" w14:cap="rnd" w14:cmpd="sng" w14:algn="ctr">
            <w14:noFill/>
            <w14:prstDash w14:val="solid"/>
            <w14:bevel/>
          </w14:textOutline>
        </w:rPr>
        <w:t>截至</w:t>
      </w:r>
      <w:r w:rsidR="002F793E" w:rsidRPr="00C05C85">
        <w:rPr>
          <w:rFonts w:ascii="宋体" w:eastAsia="宋体" w:hAnsi="宋体" w:cs="Noto Sans"/>
          <w:color w:val="000000" w:themeColor="text1"/>
          <w14:textOutline w14:w="9525" w14:cap="rnd" w14:cmpd="sng" w14:algn="ctr">
            <w14:noFill/>
            <w14:prstDash w14:val="solid"/>
            <w14:bevel/>
          </w14:textOutline>
        </w:rPr>
        <w:t>202</w:t>
      </w:r>
      <w:r w:rsidR="002F793E">
        <w:rPr>
          <w:rFonts w:ascii="宋体" w:eastAsia="宋体" w:hAnsi="宋体" w:cs="Noto Sans"/>
          <w:color w:val="000000" w:themeColor="text1"/>
          <w14:textOutline w14:w="9525" w14:cap="rnd" w14:cmpd="sng" w14:algn="ctr">
            <w14:noFill/>
            <w14:prstDash w14:val="solid"/>
            <w14:bevel/>
          </w14:textOutline>
        </w:rPr>
        <w:t>3</w:t>
      </w:r>
      <w:r w:rsidR="002F793E" w:rsidRPr="00C05C85">
        <w:rPr>
          <w:rFonts w:ascii="宋体" w:eastAsia="宋体" w:hAnsi="宋体" w:cs="Noto Sans"/>
          <w:color w:val="000000" w:themeColor="text1"/>
          <w14:textOutline w14:w="9525" w14:cap="rnd" w14:cmpd="sng" w14:algn="ctr">
            <w14:noFill/>
            <w14:prstDash w14:val="solid"/>
            <w14:bevel/>
          </w14:textOutline>
        </w:rPr>
        <w:t>年</w:t>
      </w:r>
      <w:r w:rsidR="002F793E">
        <w:rPr>
          <w:rFonts w:ascii="宋体" w:eastAsia="宋体" w:hAnsi="宋体" w:cs="Noto Sans" w:hint="eastAsia"/>
          <w:color w:val="000000" w:themeColor="text1"/>
          <w14:textOutline w14:w="9525" w14:cap="rnd" w14:cmpd="sng" w14:algn="ctr">
            <w14:noFill/>
            <w14:prstDash w14:val="solid"/>
            <w14:bevel/>
          </w14:textOutline>
        </w:rPr>
        <w:t>春季</w:t>
      </w:r>
      <w:r w:rsidR="002F793E" w:rsidRPr="00C05C85">
        <w:rPr>
          <w:rFonts w:ascii="宋体" w:eastAsia="宋体" w:hAnsi="宋体" w:cs="Noto Sans" w:hint="eastAsia"/>
          <w:color w:val="000000" w:themeColor="text1"/>
          <w14:textOutline w14:w="9525" w14:cap="rnd" w14:cmpd="sng" w14:algn="ctr">
            <w14:noFill/>
            <w14:prstDash w14:val="solid"/>
            <w14:bevel/>
          </w14:textOutline>
        </w:rPr>
        <w:t>，</w:t>
      </w:r>
      <w:r w:rsidR="002F793E" w:rsidRPr="00C05C85">
        <w:rPr>
          <w:rFonts w:ascii="宋体" w:eastAsia="宋体" w:hAnsi="宋体" w:cs="Noto Sans"/>
          <w:color w:val="000000" w:themeColor="text1"/>
          <w14:textOutline w14:w="9525" w14:cap="rnd" w14:cmpd="sng" w14:algn="ctr">
            <w14:noFill/>
            <w14:prstDash w14:val="solid"/>
            <w14:bevel/>
          </w14:textOutline>
        </w:rPr>
        <w:t>伯克利的</w:t>
      </w:r>
      <w:r w:rsidR="002F793E">
        <w:rPr>
          <w:rFonts w:ascii="宋体" w:eastAsia="宋体" w:hAnsi="宋体" w:cs="Noto Sans" w:hint="eastAsia"/>
          <w:color w:val="000000" w:themeColor="text1"/>
          <w14:textOutline w14:w="9525" w14:cap="rnd" w14:cmpd="sng" w14:algn="ctr">
            <w14:noFill/>
            <w14:prstDash w14:val="solid"/>
            <w14:bevel/>
          </w14:textOutline>
        </w:rPr>
        <w:t>教职员工中</w:t>
      </w:r>
      <w:r w:rsidR="002F793E" w:rsidRPr="00C05C85">
        <w:rPr>
          <w:rFonts w:ascii="宋体" w:eastAsia="宋体" w:hAnsi="宋体" w:cs="Noto Sans"/>
          <w:color w:val="000000" w:themeColor="text1"/>
          <w14:textOutline w14:w="9525" w14:cap="rnd" w14:cmpd="sng" w14:algn="ctr">
            <w14:noFill/>
            <w14:prstDash w14:val="solid"/>
            <w14:bevel/>
          </w14:textOutline>
        </w:rPr>
        <w:t>共</w:t>
      </w:r>
      <w:r w:rsidR="002F793E">
        <w:rPr>
          <w:rFonts w:ascii="宋体" w:eastAsia="宋体" w:hAnsi="宋体" w:cs="Noto Sans" w:hint="eastAsia"/>
          <w:color w:val="000000" w:themeColor="text1"/>
          <w14:textOutline w14:w="9525" w14:cap="rnd" w14:cmpd="sng" w14:algn="ctr">
            <w14:noFill/>
            <w14:prstDash w14:val="solid"/>
            <w14:bevel/>
          </w14:textOutline>
        </w:rPr>
        <w:t>有1</w:t>
      </w:r>
      <w:r w:rsidR="002F793E">
        <w:rPr>
          <w:rFonts w:ascii="宋体" w:eastAsia="宋体" w:hAnsi="宋体" w:cs="Noto Sans"/>
          <w:color w:val="000000" w:themeColor="text1"/>
          <w14:textOutline w14:w="9525" w14:cap="rnd" w14:cmpd="sng" w14:algn="ctr">
            <w14:noFill/>
            <w14:prstDash w14:val="solid"/>
            <w14:bevel/>
          </w14:textOutline>
        </w:rPr>
        <w:t>4</w:t>
      </w:r>
      <w:r w:rsidR="002F793E">
        <w:rPr>
          <w:rFonts w:ascii="宋体" w:eastAsia="宋体" w:hAnsi="宋体" w:cs="Noto Sans" w:hint="eastAsia"/>
          <w:color w:val="000000" w:themeColor="text1"/>
          <w14:textOutline w14:w="9525" w14:cap="rnd" w14:cmpd="sng" w14:algn="ctr">
            <w14:noFill/>
            <w14:prstDash w14:val="solid"/>
            <w14:bevel/>
          </w14:textOutline>
        </w:rPr>
        <w:t>位</w:t>
      </w:r>
      <w:r w:rsidR="002F793E" w:rsidRPr="003A5507">
        <w:rPr>
          <w:rFonts w:ascii="宋体" w:eastAsia="宋体" w:hAnsi="宋体" w:cs="Noto Sans" w:hint="eastAsia"/>
          <w:color w:val="000000" w:themeColor="text1"/>
          <w14:textOutline w14:w="9525" w14:cap="rnd" w14:cmpd="sng" w14:algn="ctr">
            <w14:noFill/>
            <w14:prstDash w14:val="solid"/>
            <w14:bevel/>
          </w14:textOutline>
        </w:rPr>
        <w:t>美国国家科学奖章</w:t>
      </w:r>
      <w:r w:rsidR="002F793E">
        <w:rPr>
          <w:rFonts w:ascii="宋体" w:eastAsia="宋体" w:hAnsi="宋体" w:cs="Noto Sans" w:hint="eastAsia"/>
          <w:color w:val="000000" w:themeColor="text1"/>
          <w14:textOutline w14:w="9525" w14:cap="rnd" w14:cmpd="sng" w14:algn="ctr">
            <w14:noFill/>
            <w14:prstDash w14:val="solid"/>
            <w14:bevel/>
          </w14:textOutline>
        </w:rPr>
        <w:t>得主、9</w:t>
      </w:r>
      <w:r w:rsidR="002F793E">
        <w:rPr>
          <w:rFonts w:ascii="宋体" w:eastAsia="宋体" w:hAnsi="宋体" w:cs="Noto Sans"/>
          <w:color w:val="000000" w:themeColor="text1"/>
          <w14:textOutline w14:w="9525" w14:cap="rnd" w14:cmpd="sng" w14:algn="ctr">
            <w14:noFill/>
            <w14:prstDash w14:val="solid"/>
            <w14:bevel/>
          </w14:textOutline>
        </w:rPr>
        <w:t>0</w:t>
      </w:r>
      <w:r w:rsidR="002F793E">
        <w:rPr>
          <w:rFonts w:ascii="宋体" w:eastAsia="宋体" w:hAnsi="宋体" w:cs="Noto Sans" w:hint="eastAsia"/>
          <w:color w:val="000000" w:themeColor="text1"/>
          <w14:textOutline w14:w="9525" w14:cap="rnd" w14:cmpd="sng" w14:algn="ctr">
            <w14:noFill/>
            <w14:prstDash w14:val="solid"/>
            <w14:bevel/>
          </w14:textOutline>
        </w:rPr>
        <w:t>位</w:t>
      </w:r>
      <w:r w:rsidR="002F793E" w:rsidRPr="003A5507">
        <w:rPr>
          <w:rFonts w:ascii="宋体" w:eastAsia="宋体" w:hAnsi="宋体" w:cs="Noto Sans" w:hint="eastAsia"/>
          <w:color w:val="000000" w:themeColor="text1"/>
          <w14:textOutline w14:w="9525" w14:cap="rnd" w14:cmpd="sng" w14:algn="ctr">
            <w14:noFill/>
            <w14:prstDash w14:val="solid"/>
            <w14:bevel/>
          </w14:textOutline>
        </w:rPr>
        <w:t>美国国家工程院院士</w:t>
      </w:r>
      <w:r w:rsidR="002F793E">
        <w:rPr>
          <w:rFonts w:ascii="宋体" w:eastAsia="宋体" w:hAnsi="宋体" w:cs="Noto Sans" w:hint="eastAsia"/>
          <w:color w:val="000000" w:themeColor="text1"/>
          <w14:textOutline w14:w="9525" w14:cap="rnd" w14:cmpd="sng" w14:algn="ctr">
            <w14:noFill/>
            <w14:prstDash w14:val="solid"/>
            <w14:bevel/>
          </w14:textOutline>
        </w:rPr>
        <w:t>、1</w:t>
      </w:r>
      <w:r w:rsidR="002F793E">
        <w:rPr>
          <w:rFonts w:ascii="宋体" w:eastAsia="宋体" w:hAnsi="宋体" w:cs="Noto Sans"/>
          <w:color w:val="000000" w:themeColor="text1"/>
          <w14:textOutline w14:w="9525" w14:cap="rnd" w14:cmpd="sng" w14:algn="ctr">
            <w14:noFill/>
            <w14:prstDash w14:val="solid"/>
            <w14:bevel/>
          </w14:textOutline>
        </w:rPr>
        <w:t>44</w:t>
      </w:r>
      <w:r w:rsidR="002F793E">
        <w:rPr>
          <w:rFonts w:ascii="宋体" w:eastAsia="宋体" w:hAnsi="宋体" w:cs="Noto Sans" w:hint="eastAsia"/>
          <w:color w:val="000000" w:themeColor="text1"/>
          <w14:textOutline w14:w="9525" w14:cap="rnd" w14:cmpd="sng" w14:algn="ctr">
            <w14:noFill/>
            <w14:prstDash w14:val="solid"/>
            <w14:bevel/>
          </w14:textOutline>
        </w:rPr>
        <w:t>位美国国家科学院院士、2</w:t>
      </w:r>
      <w:r w:rsidR="002F793E">
        <w:rPr>
          <w:rFonts w:ascii="宋体" w:eastAsia="宋体" w:hAnsi="宋体" w:cs="Noto Sans"/>
          <w:color w:val="000000" w:themeColor="text1"/>
          <w14:textOutline w14:w="9525" w14:cap="rnd" w14:cmpd="sng" w14:algn="ctr">
            <w14:noFill/>
            <w14:prstDash w14:val="solid"/>
            <w14:bevel/>
          </w14:textOutline>
        </w:rPr>
        <w:t>62</w:t>
      </w:r>
      <w:r w:rsidR="002F793E">
        <w:rPr>
          <w:rFonts w:ascii="宋体" w:eastAsia="宋体" w:hAnsi="宋体" w:cs="Noto Sans" w:hint="eastAsia"/>
          <w:color w:val="000000" w:themeColor="text1"/>
          <w14:textOutline w14:w="9525" w14:cap="rnd" w14:cmpd="sng" w14:algn="ctr">
            <w14:noFill/>
            <w14:prstDash w14:val="solid"/>
            <w14:bevel/>
          </w14:textOutline>
        </w:rPr>
        <w:t>位美国文科科学院院士及</w:t>
      </w:r>
      <w:r w:rsidR="002F793E">
        <w:rPr>
          <w:rFonts w:ascii="宋体" w:eastAsia="宋体" w:hAnsi="宋体" w:cs="Noto Sans"/>
          <w:color w:val="000000" w:themeColor="text1"/>
          <w14:textOutline w14:w="9525" w14:cap="rnd" w14:cmpd="sng" w14:algn="ctr">
            <w14:noFill/>
            <w14:prstDash w14:val="solid"/>
            <w14:bevel/>
          </w14:textOutline>
        </w:rPr>
        <w:t>61</w:t>
      </w:r>
      <w:r w:rsidR="002F793E" w:rsidRPr="00C05C85">
        <w:rPr>
          <w:rFonts w:ascii="宋体" w:eastAsia="宋体" w:hAnsi="宋体" w:cs="Noto Sans"/>
          <w:color w:val="000000" w:themeColor="text1"/>
          <w14:textOutline w14:w="9525" w14:cap="rnd" w14:cmpd="sng" w14:algn="ctr">
            <w14:noFill/>
            <w14:prstDash w14:val="solid"/>
            <w14:bevel/>
          </w14:textOutline>
        </w:rPr>
        <w:t>位诺贝尔奖得主</w:t>
      </w:r>
      <w:r w:rsidR="002F793E">
        <w:rPr>
          <w:rFonts w:ascii="宋体" w:eastAsia="宋体" w:hAnsi="宋体" w:cs="Noto Sans" w:hint="eastAsia"/>
          <w:color w:val="000000" w:themeColor="text1"/>
          <w14:textOutline w14:w="9525" w14:cap="rnd" w14:cmpd="sng" w14:algn="ctr">
            <w14:noFill/>
            <w14:prstDash w14:val="solid"/>
            <w14:bevel/>
          </w14:textOutline>
        </w:rPr>
        <w:t>（含校友）</w:t>
      </w:r>
      <w:r w:rsidR="002F793E" w:rsidRPr="00C05C85">
        <w:rPr>
          <w:rFonts w:ascii="宋体" w:eastAsia="宋体" w:hAnsi="宋体" w:cs="Noto Sans"/>
          <w:color w:val="000000" w:themeColor="text1"/>
          <w14:textOutline w14:w="9525" w14:cap="rnd" w14:cmpd="sng" w14:algn="ctr">
            <w14:noFill/>
            <w14:prstDash w14:val="solid"/>
            <w14:bevel/>
          </w14:textOutline>
        </w:rPr>
        <w:t>。该校与斯坦福、哈佛、麻省理工一起，被誉为“美国社会不朽的学术四脊梁”。</w:t>
      </w:r>
      <w:r w:rsidRPr="00C05C85">
        <w:rPr>
          <w:rFonts w:ascii="宋体" w:eastAsia="宋体" w:hAnsi="宋体" w:cs="Noto Sans"/>
          <w:color w:val="000000" w:themeColor="text1"/>
          <w14:textOutline w14:w="9525" w14:cap="rnd" w14:cmpd="sng" w14:algn="ctr">
            <w14:noFill/>
            <w14:prstDash w14:val="solid"/>
            <w14:bevel/>
          </w14:textOutline>
        </w:rPr>
        <w:t>该校与斯坦福、哈佛、麻省理工一起，被誉为“美国社会不朽的学术四脊梁”。</w:t>
      </w:r>
      <w:r w:rsidRPr="00C05C85">
        <w:rPr>
          <w:rFonts w:ascii="宋体" w:eastAsia="宋体" w:hAnsi="宋体" w:hint="eastAsia"/>
        </w:rPr>
        <w:t xml:space="preserve"> </w:t>
      </w:r>
    </w:p>
    <w:p w14:paraId="10348CD2" w14:textId="7B04221B" w:rsidR="00CC432C" w:rsidRPr="00C05C85" w:rsidRDefault="008971A2" w:rsidP="00190F48">
      <w:pPr>
        <w:spacing w:line="360" w:lineRule="auto"/>
        <w:ind w:firstLineChars="200" w:firstLine="420"/>
        <w:rPr>
          <w:rFonts w:ascii="宋体" w:eastAsia="宋体" w:hAnsi="宋体" w:cs="Noto Sans"/>
          <w:color w:val="000000" w:themeColor="text1"/>
          <w14:textOutline w14:w="9525" w14:cap="rnd" w14:cmpd="sng" w14:algn="ctr">
            <w14:noFill/>
            <w14:prstDash w14:val="solid"/>
            <w14:bevel/>
          </w14:textOutline>
        </w:rPr>
      </w:pPr>
      <w:r w:rsidRPr="008971A2">
        <w:rPr>
          <w:rFonts w:ascii="宋体" w:eastAsia="宋体" w:hAnsi="宋体" w:cs="Noto Sans"/>
          <w:color w:val="000000" w:themeColor="text1"/>
          <w14:textOutline w14:w="9525" w14:cap="rnd" w14:cmpd="sng" w14:algn="ctr">
            <w14:noFill/>
            <w14:prstDash w14:val="solid"/>
            <w14:bevel/>
          </w14:textOutline>
        </w:rPr>
        <w:t>UC Berkeley工程学院被誉为世界顶尖工程师的摇篮，与斯坦福大学工学院及麻省理工大学工学院一起位列全美前三。工程学院下设生物工程系、土木工程与环境工程系、电子工程与计算机科学系、产业工程与运筹管理系、材料科学与工程系、机械工程系以及核工程系。创新及科技中心为加州大学伯克利分校工程学院下的子部门，专门引领和管理创新、科技融合主导的各类课程及项目。</w:t>
      </w:r>
      <w:r w:rsidR="00C05C85" w:rsidRPr="00C05C85">
        <w:rPr>
          <w:rFonts w:ascii="宋体" w:eastAsia="宋体" w:hAnsi="宋体" w:cs="Noto Sans" w:hint="eastAsia"/>
          <w:color w:val="000000" w:themeColor="text1"/>
          <w14:textOutline w14:w="9525" w14:cap="rnd" w14:cmpd="sng" w14:algn="ctr">
            <w14:noFill/>
            <w14:prstDash w14:val="solid"/>
            <w14:bevel/>
          </w14:textOutline>
        </w:rPr>
        <w:t>（更多详情请查阅该校网址：</w:t>
      </w:r>
      <w:hyperlink r:id="rId8" w:history="1">
        <w:r w:rsidR="00C05C85" w:rsidRPr="00C05C85">
          <w:rPr>
            <w:rStyle w:val="a4"/>
            <w:rFonts w:ascii="宋体" w:eastAsia="宋体" w:hAnsi="宋体" w:cs="Noto Sans"/>
            <w14:textOutline w14:w="9525" w14:cap="rnd" w14:cmpd="sng" w14:algn="ctr">
              <w14:noFill/>
              <w14:prstDash w14:val="solid"/>
              <w14:bevel/>
            </w14:textOutline>
          </w:rPr>
          <w:t>https://www.berkeley.edu/</w:t>
        </w:r>
      </w:hyperlink>
      <w:r w:rsidR="00C05C85" w:rsidRPr="00C05C85">
        <w:rPr>
          <w:rFonts w:ascii="宋体" w:eastAsia="宋体" w:hAnsi="宋体" w:cs="Noto Sans"/>
          <w:color w:val="000000" w:themeColor="text1"/>
          <w14:textOutline w14:w="9525" w14:cap="rnd" w14:cmpd="sng" w14:algn="ctr">
            <w14:noFill/>
            <w14:prstDash w14:val="solid"/>
            <w14:bevel/>
          </w14:textOutline>
        </w:rPr>
        <w:t xml:space="preserve"> ）</w:t>
      </w:r>
    </w:p>
    <w:p w14:paraId="4B0AFE40" w14:textId="77777777" w:rsidR="00C835EB" w:rsidRDefault="00C05C85" w:rsidP="00190F48">
      <w:pPr>
        <w:spacing w:line="360" w:lineRule="auto"/>
        <w:ind w:leftChars="200" w:left="420"/>
        <w:rPr>
          <w:rFonts w:ascii="宋体" w:eastAsia="宋体" w:hAnsi="宋体"/>
          <w:spacing w:val="-7"/>
          <w:sz w:val="22"/>
        </w:rPr>
      </w:pPr>
      <w:r w:rsidRPr="00C05C85">
        <w:rPr>
          <w:rFonts w:ascii="宋体" w:eastAsia="宋体" w:hAnsi="宋体" w:hint="eastAsia"/>
          <w:spacing w:val="-7"/>
          <w:sz w:val="22"/>
        </w:rPr>
        <w:t>2）综合排名：在</w:t>
      </w:r>
      <w:r w:rsidRPr="00C05C85">
        <w:rPr>
          <w:rFonts w:ascii="宋体" w:eastAsia="宋体" w:hAnsi="宋体"/>
          <w:spacing w:val="-7"/>
          <w:sz w:val="22"/>
        </w:rPr>
        <w:t>2023年</w:t>
      </w:r>
      <w:proofErr w:type="spellStart"/>
      <w:r w:rsidRPr="00C05C85">
        <w:rPr>
          <w:rFonts w:ascii="宋体" w:eastAsia="宋体" w:hAnsi="宋体"/>
          <w:spacing w:val="-7"/>
          <w:sz w:val="22"/>
        </w:rPr>
        <w:t>U.S.News</w:t>
      </w:r>
      <w:proofErr w:type="spellEnd"/>
      <w:r w:rsidRPr="00C05C85">
        <w:rPr>
          <w:rFonts w:ascii="宋体" w:eastAsia="宋体" w:hAnsi="宋体"/>
          <w:spacing w:val="-7"/>
          <w:sz w:val="22"/>
        </w:rPr>
        <w:t>世界大学排名中，位列第4名。</w:t>
      </w:r>
    </w:p>
    <w:p w14:paraId="5F25B8D3" w14:textId="77777777" w:rsidR="00CC432C" w:rsidRDefault="00C835EB" w:rsidP="00190F48">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45306998" w14:textId="77777777" w:rsidR="00C835EB" w:rsidRPr="00E81B04" w:rsidRDefault="00C835EB" w:rsidP="00190F48">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E81B04">
        <w:rPr>
          <w:rFonts w:ascii="宋体" w:eastAsia="宋体" w:hAnsi="宋体" w:cstheme="minorEastAsia"/>
          <w:b/>
          <w:bCs/>
          <w:kern w:val="2"/>
          <w:sz w:val="21"/>
          <w:szCs w:val="21"/>
        </w:rPr>
        <w:t>1</w:t>
      </w:r>
      <w:r w:rsidRPr="00E81B04">
        <w:rPr>
          <w:rFonts w:ascii="宋体" w:eastAsia="宋体" w:hAnsi="宋体" w:cstheme="minorEastAsia" w:hint="eastAsia"/>
          <w:b/>
          <w:bCs/>
          <w:kern w:val="2"/>
          <w:sz w:val="21"/>
          <w:szCs w:val="21"/>
        </w:rPr>
        <w:t>）项目课程</w:t>
      </w:r>
    </w:p>
    <w:p w14:paraId="6D4FB81E" w14:textId="4BC3D03B" w:rsidR="00F94D26" w:rsidRDefault="006E6226" w:rsidP="008971A2">
      <w:pPr>
        <w:pStyle w:val="a7"/>
        <w:numPr>
          <w:ilvl w:val="1"/>
          <w:numId w:val="1"/>
        </w:numPr>
        <w:rPr>
          <w:rFonts w:ascii="宋体" w:eastAsia="宋体" w:hAnsi="宋体" w:cstheme="minorEastAsia"/>
          <w:kern w:val="2"/>
          <w:sz w:val="21"/>
        </w:rPr>
      </w:pPr>
      <w:r w:rsidRPr="008971A2">
        <w:rPr>
          <w:rFonts w:ascii="宋体" w:eastAsia="宋体" w:hAnsi="宋体" w:cs="Noto Sans" w:hint="eastAsia"/>
          <w:sz w:val="21"/>
          <w:szCs w:val="21"/>
          <w14:textOutline w14:w="9525" w14:cap="rnd" w14:cmpd="sng" w14:algn="ctr">
            <w14:noFill/>
            <w14:prstDash w14:val="solid"/>
            <w14:bevel/>
          </w14:textOutline>
        </w:rPr>
        <w:t>选课范围</w:t>
      </w:r>
      <w:r w:rsidR="00C835EB" w:rsidRPr="008971A2">
        <w:rPr>
          <w:rFonts w:ascii="宋体" w:eastAsia="宋体" w:hAnsi="宋体" w:cs="Noto Sans"/>
          <w:sz w:val="21"/>
          <w:szCs w:val="21"/>
          <w14:textOutline w14:w="9525" w14:cap="rnd" w14:cmpd="sng" w14:algn="ctr">
            <w14:noFill/>
            <w14:prstDash w14:val="solid"/>
            <w14:bevel/>
          </w14:textOutline>
        </w:rPr>
        <w:t>：</w:t>
      </w:r>
      <w:r w:rsidR="008971A2" w:rsidRPr="008971A2">
        <w:rPr>
          <w:rFonts w:ascii="宋体" w:eastAsia="宋体" w:hAnsi="宋体" w:cstheme="minorEastAsia" w:hint="eastAsia"/>
          <w:kern w:val="2"/>
          <w:sz w:val="21"/>
        </w:rPr>
        <w:t>学生每学期修读</w:t>
      </w:r>
      <w:r w:rsidR="008971A2" w:rsidRPr="008971A2">
        <w:rPr>
          <w:rFonts w:ascii="宋体" w:eastAsia="宋体" w:hAnsi="宋体" w:cstheme="minorEastAsia"/>
          <w:kern w:val="2"/>
          <w:sz w:val="21"/>
        </w:rPr>
        <w:t>12个学分，包含8个学分核心课程及4个学分自选课程。</w:t>
      </w:r>
    </w:p>
    <w:p w14:paraId="7E937781" w14:textId="77777777" w:rsidR="008971A2" w:rsidRPr="008971A2" w:rsidRDefault="008971A2" w:rsidP="008971A2">
      <w:pPr>
        <w:pStyle w:val="a9"/>
        <w:kinsoku w:val="0"/>
        <w:overflowPunct w:val="0"/>
        <w:spacing w:before="91" w:line="360" w:lineRule="auto"/>
        <w:ind w:left="840"/>
        <w:jc w:val="both"/>
        <w:rPr>
          <w:rFonts w:hAnsi="宋体"/>
          <w:spacing w:val="-7"/>
          <w:u w:val="single"/>
        </w:rPr>
      </w:pPr>
      <w:r w:rsidRPr="008971A2">
        <w:rPr>
          <w:rFonts w:hAnsi="宋体" w:hint="eastAsia"/>
          <w:spacing w:val="-7"/>
          <w:u w:val="single"/>
        </w:rPr>
        <w:t>核心必修课</w:t>
      </w:r>
    </w:p>
    <w:p w14:paraId="7A5C9DC6" w14:textId="77777777" w:rsidR="008971A2" w:rsidRPr="008971A2" w:rsidRDefault="008971A2" w:rsidP="008971A2">
      <w:pPr>
        <w:pStyle w:val="a9"/>
        <w:numPr>
          <w:ilvl w:val="2"/>
          <w:numId w:val="11"/>
        </w:numPr>
        <w:kinsoku w:val="0"/>
        <w:overflowPunct w:val="0"/>
        <w:spacing w:line="360" w:lineRule="auto"/>
        <w:jc w:val="both"/>
        <w:rPr>
          <w:rFonts w:hAnsi="宋体" w:cs="Noto Sans"/>
        </w:rPr>
      </w:pPr>
      <w:r w:rsidRPr="008971A2">
        <w:rPr>
          <w:rFonts w:hAnsi="宋体" w:cs="Noto Sans"/>
        </w:rPr>
        <w:t>‘A. Richard Newton Lecture Series (1</w:t>
      </w:r>
      <w:r w:rsidRPr="008971A2">
        <w:rPr>
          <w:rFonts w:hAnsi="宋体" w:cs="Noto Sans" w:hint="eastAsia"/>
        </w:rPr>
        <w:t>学分)</w:t>
      </w:r>
    </w:p>
    <w:p w14:paraId="64E8A907" w14:textId="11DCF266" w:rsidR="008971A2" w:rsidRPr="008971A2" w:rsidRDefault="008971A2" w:rsidP="008971A2">
      <w:pPr>
        <w:pStyle w:val="a9"/>
        <w:numPr>
          <w:ilvl w:val="2"/>
          <w:numId w:val="11"/>
        </w:numPr>
        <w:kinsoku w:val="0"/>
        <w:overflowPunct w:val="0"/>
        <w:spacing w:line="360" w:lineRule="auto"/>
        <w:jc w:val="both"/>
        <w:rPr>
          <w:rFonts w:hAnsi="宋体" w:cs="Noto Sans"/>
        </w:rPr>
      </w:pPr>
      <w:r w:rsidRPr="008971A2">
        <w:rPr>
          <w:rFonts w:hAnsi="宋体" w:cs="Noto Sans"/>
        </w:rPr>
        <w:lastRenderedPageBreak/>
        <w:t>Challenge Lab (4</w:t>
      </w:r>
      <w:r w:rsidRPr="008971A2">
        <w:rPr>
          <w:rFonts w:hAnsi="宋体" w:cs="Noto Sans" w:hint="eastAsia"/>
        </w:rPr>
        <w:t>学分)</w:t>
      </w:r>
    </w:p>
    <w:p w14:paraId="4CA95CB1" w14:textId="77777777" w:rsidR="008971A2" w:rsidRPr="008971A2" w:rsidRDefault="008971A2" w:rsidP="008971A2">
      <w:pPr>
        <w:pStyle w:val="a9"/>
        <w:kinsoku w:val="0"/>
        <w:overflowPunct w:val="0"/>
        <w:spacing w:before="91" w:line="360" w:lineRule="auto"/>
        <w:ind w:left="840"/>
        <w:jc w:val="both"/>
        <w:rPr>
          <w:rFonts w:hAnsi="宋体"/>
          <w:spacing w:val="-7"/>
          <w:u w:val="single"/>
        </w:rPr>
      </w:pPr>
      <w:r w:rsidRPr="008971A2">
        <w:rPr>
          <w:rFonts w:hAnsi="宋体" w:hint="eastAsia"/>
          <w:spacing w:val="-7"/>
          <w:u w:val="single"/>
        </w:rPr>
        <w:t>核心选修课（</w:t>
      </w:r>
      <w:r w:rsidRPr="008971A2">
        <w:rPr>
          <w:rFonts w:hAnsi="宋体"/>
          <w:spacing w:val="-7"/>
          <w:u w:val="single"/>
        </w:rPr>
        <w:t>3</w:t>
      </w:r>
      <w:r w:rsidRPr="008971A2">
        <w:rPr>
          <w:rFonts w:hAnsi="宋体" w:hint="eastAsia"/>
          <w:spacing w:val="-7"/>
          <w:u w:val="single"/>
        </w:rPr>
        <w:t>学分，选修一门课）</w:t>
      </w:r>
    </w:p>
    <w:p w14:paraId="1855C267" w14:textId="335714F5" w:rsidR="008971A2" w:rsidRPr="008971A2" w:rsidRDefault="00190DDE" w:rsidP="008971A2">
      <w:pPr>
        <w:pStyle w:val="a9"/>
        <w:numPr>
          <w:ilvl w:val="1"/>
          <w:numId w:val="1"/>
        </w:numPr>
        <w:kinsoku w:val="0"/>
        <w:overflowPunct w:val="0"/>
        <w:spacing w:line="360" w:lineRule="auto"/>
        <w:ind w:leftChars="400" w:left="1260"/>
        <w:jc w:val="both"/>
        <w:rPr>
          <w:rFonts w:hAnsi="宋体" w:cs="Noto Sans"/>
        </w:rPr>
      </w:pPr>
      <w:r w:rsidRPr="00190DDE">
        <w:rPr>
          <w:rFonts w:hAnsi="宋体" w:cs="Noto Sans"/>
        </w:rPr>
        <w:t xml:space="preserve">Future of Technology </w:t>
      </w:r>
      <w:r w:rsidR="008971A2" w:rsidRPr="008971A2">
        <w:rPr>
          <w:rFonts w:hAnsi="宋体" w:cs="Noto Sans"/>
        </w:rPr>
        <w:t>(3</w:t>
      </w:r>
      <w:r w:rsidR="008971A2" w:rsidRPr="008971A2">
        <w:rPr>
          <w:rFonts w:hAnsi="宋体" w:cs="Noto Sans" w:hint="eastAsia"/>
        </w:rPr>
        <w:t>学分)</w:t>
      </w:r>
    </w:p>
    <w:p w14:paraId="2D0FA390" w14:textId="77777777" w:rsidR="008971A2" w:rsidRPr="008971A2" w:rsidRDefault="008971A2" w:rsidP="008971A2">
      <w:pPr>
        <w:pStyle w:val="a9"/>
        <w:numPr>
          <w:ilvl w:val="1"/>
          <w:numId w:val="1"/>
        </w:numPr>
        <w:kinsoku w:val="0"/>
        <w:overflowPunct w:val="0"/>
        <w:spacing w:line="360" w:lineRule="auto"/>
        <w:ind w:leftChars="400" w:left="1260"/>
        <w:jc w:val="both"/>
        <w:rPr>
          <w:rFonts w:hAnsi="宋体" w:cs="Noto Sans"/>
        </w:rPr>
      </w:pPr>
      <w:r w:rsidRPr="008971A2">
        <w:rPr>
          <w:rFonts w:hAnsi="宋体" w:cs="Noto Sans"/>
        </w:rPr>
        <w:t>Technology Firm Leadership (3</w:t>
      </w:r>
      <w:r w:rsidRPr="008971A2">
        <w:rPr>
          <w:rFonts w:hAnsi="宋体" w:cs="Noto Sans" w:hint="eastAsia"/>
        </w:rPr>
        <w:t>学分)</w:t>
      </w:r>
    </w:p>
    <w:p w14:paraId="4C02A35A" w14:textId="77777777" w:rsidR="008971A2" w:rsidRPr="008971A2" w:rsidRDefault="008971A2" w:rsidP="008971A2">
      <w:pPr>
        <w:pStyle w:val="a9"/>
        <w:numPr>
          <w:ilvl w:val="1"/>
          <w:numId w:val="1"/>
        </w:numPr>
        <w:kinsoku w:val="0"/>
        <w:overflowPunct w:val="0"/>
        <w:spacing w:line="360" w:lineRule="auto"/>
        <w:ind w:leftChars="400" w:left="1260"/>
        <w:jc w:val="both"/>
        <w:rPr>
          <w:rFonts w:hAnsi="宋体" w:cs="Noto Sans"/>
        </w:rPr>
      </w:pPr>
      <w:r w:rsidRPr="008971A2">
        <w:rPr>
          <w:rFonts w:hAnsi="宋体" w:cs="Noto Sans"/>
        </w:rPr>
        <w:t>Product Management   (3</w:t>
      </w:r>
      <w:r w:rsidRPr="008971A2">
        <w:rPr>
          <w:rFonts w:hAnsi="宋体" w:cs="Noto Sans" w:hint="eastAsia"/>
        </w:rPr>
        <w:t>学分)</w:t>
      </w:r>
    </w:p>
    <w:p w14:paraId="1C419DF2" w14:textId="15EA68D3" w:rsidR="008971A2" w:rsidRPr="008971A2" w:rsidRDefault="00190DDE" w:rsidP="008971A2">
      <w:pPr>
        <w:pStyle w:val="a9"/>
        <w:numPr>
          <w:ilvl w:val="1"/>
          <w:numId w:val="1"/>
        </w:numPr>
        <w:kinsoku w:val="0"/>
        <w:overflowPunct w:val="0"/>
        <w:spacing w:line="360" w:lineRule="auto"/>
        <w:ind w:leftChars="400" w:left="1260"/>
        <w:jc w:val="both"/>
        <w:rPr>
          <w:rFonts w:hAnsi="宋体" w:cs="Noto Sans"/>
        </w:rPr>
      </w:pPr>
      <w:proofErr w:type="spellStart"/>
      <w:r w:rsidRPr="00190DDE">
        <w:rPr>
          <w:rFonts w:hAnsi="宋体" w:cs="Noto Sans"/>
        </w:rPr>
        <w:t>Deplastify</w:t>
      </w:r>
      <w:proofErr w:type="spellEnd"/>
      <w:r w:rsidRPr="00190DDE">
        <w:rPr>
          <w:rFonts w:hAnsi="宋体" w:cs="Noto Sans"/>
        </w:rPr>
        <w:t xml:space="preserve"> the Planet </w:t>
      </w:r>
      <w:r w:rsidR="008971A2" w:rsidRPr="008971A2">
        <w:rPr>
          <w:rFonts w:hAnsi="宋体" w:cs="Noto Sans"/>
        </w:rPr>
        <w:t>(3</w:t>
      </w:r>
      <w:r w:rsidR="008971A2" w:rsidRPr="008971A2">
        <w:rPr>
          <w:rFonts w:hAnsi="宋体" w:cs="Noto Sans" w:hint="eastAsia"/>
        </w:rPr>
        <w:t>学分)</w:t>
      </w:r>
    </w:p>
    <w:p w14:paraId="1C55161F" w14:textId="61F1CA34" w:rsidR="008971A2" w:rsidRPr="008971A2" w:rsidRDefault="00190DDE" w:rsidP="008971A2">
      <w:pPr>
        <w:pStyle w:val="a9"/>
        <w:numPr>
          <w:ilvl w:val="1"/>
          <w:numId w:val="1"/>
        </w:numPr>
        <w:kinsoku w:val="0"/>
        <w:overflowPunct w:val="0"/>
        <w:spacing w:line="360" w:lineRule="auto"/>
        <w:ind w:leftChars="400" w:left="1260"/>
        <w:jc w:val="both"/>
        <w:rPr>
          <w:rFonts w:hAnsi="宋体" w:cs="Noto Sans"/>
        </w:rPr>
      </w:pPr>
      <w:r w:rsidRPr="00190DDE">
        <w:rPr>
          <w:rFonts w:hAnsi="宋体" w:cs="Noto Sans"/>
        </w:rPr>
        <w:t xml:space="preserve">Startup Acceleration </w:t>
      </w:r>
      <w:r w:rsidR="008971A2" w:rsidRPr="008971A2">
        <w:rPr>
          <w:rFonts w:hAnsi="宋体" w:cs="Noto Sans"/>
        </w:rPr>
        <w:t>(3</w:t>
      </w:r>
      <w:r w:rsidR="008971A2" w:rsidRPr="008971A2">
        <w:rPr>
          <w:rFonts w:hAnsi="宋体" w:cs="Noto Sans" w:hint="eastAsia"/>
        </w:rPr>
        <w:t>学分)</w:t>
      </w:r>
    </w:p>
    <w:p w14:paraId="073E6880" w14:textId="77777777" w:rsidR="008971A2" w:rsidRPr="008971A2" w:rsidRDefault="008971A2" w:rsidP="008971A2">
      <w:pPr>
        <w:pStyle w:val="a9"/>
        <w:numPr>
          <w:ilvl w:val="1"/>
          <w:numId w:val="1"/>
        </w:numPr>
        <w:kinsoku w:val="0"/>
        <w:overflowPunct w:val="0"/>
        <w:spacing w:line="360" w:lineRule="auto"/>
        <w:ind w:leftChars="400" w:left="1260"/>
        <w:jc w:val="both"/>
        <w:rPr>
          <w:rFonts w:hAnsi="宋体" w:cs="Noto Sans"/>
        </w:rPr>
      </w:pPr>
      <w:r w:rsidRPr="008971A2">
        <w:rPr>
          <w:rFonts w:hAnsi="宋体" w:cs="Noto Sans"/>
        </w:rPr>
        <w:t>Technology Entrepreneurship  (3</w:t>
      </w:r>
      <w:r w:rsidRPr="008971A2">
        <w:rPr>
          <w:rFonts w:hAnsi="宋体" w:cs="Noto Sans" w:hint="eastAsia"/>
        </w:rPr>
        <w:t>学分)</w:t>
      </w:r>
    </w:p>
    <w:p w14:paraId="003BA3B0" w14:textId="77777777" w:rsidR="008971A2" w:rsidRPr="008971A2" w:rsidRDefault="008971A2" w:rsidP="008971A2">
      <w:pPr>
        <w:pStyle w:val="a9"/>
        <w:kinsoku w:val="0"/>
        <w:overflowPunct w:val="0"/>
        <w:spacing w:before="91" w:line="360" w:lineRule="auto"/>
        <w:ind w:left="840"/>
        <w:jc w:val="both"/>
        <w:rPr>
          <w:rFonts w:hAnsi="宋体"/>
          <w:spacing w:val="-7"/>
          <w:u w:val="single"/>
        </w:rPr>
      </w:pPr>
      <w:r w:rsidRPr="008971A2">
        <w:rPr>
          <w:rFonts w:hAnsi="宋体" w:hint="eastAsia"/>
          <w:spacing w:val="-7"/>
          <w:u w:val="single"/>
        </w:rPr>
        <w:t>自由选修课（4学分，可在加州大学伯克利分校课程内选课）</w:t>
      </w:r>
    </w:p>
    <w:p w14:paraId="17B21752" w14:textId="77777777" w:rsidR="008971A2" w:rsidRDefault="008971A2" w:rsidP="008971A2">
      <w:pPr>
        <w:pStyle w:val="a9"/>
        <w:kinsoku w:val="0"/>
        <w:overflowPunct w:val="0"/>
        <w:spacing w:before="91" w:line="360" w:lineRule="auto"/>
        <w:ind w:left="840"/>
        <w:jc w:val="both"/>
        <w:rPr>
          <w:rFonts w:hAnsi="宋体" w:cs="Noto Sans"/>
        </w:rPr>
      </w:pPr>
      <w:r w:rsidRPr="008971A2">
        <w:rPr>
          <w:rFonts w:hAnsi="宋体" w:cs="Noto Sans" w:hint="eastAsia"/>
        </w:rPr>
        <w:t>注：每学期课程可能会有所调整，以学校公布为准。</w:t>
      </w:r>
    </w:p>
    <w:p w14:paraId="61071122" w14:textId="49C77482" w:rsidR="008971A2" w:rsidRDefault="008971A2" w:rsidP="008971A2">
      <w:pPr>
        <w:pStyle w:val="a9"/>
        <w:kinsoku w:val="0"/>
        <w:overflowPunct w:val="0"/>
        <w:spacing w:before="91" w:line="360" w:lineRule="auto"/>
        <w:jc w:val="both"/>
        <w:rPr>
          <w:rFonts w:hAnsi="宋体" w:cs="Noto Sans"/>
        </w:rPr>
      </w:pPr>
      <w:r>
        <w:rPr>
          <w:rFonts w:hAnsi="宋体" w:cs="Noto Sans" w:hint="eastAsia"/>
        </w:rPr>
        <w:t xml:space="preserve"> </w:t>
      </w:r>
      <w:r>
        <w:rPr>
          <w:rFonts w:hAnsi="宋体" w:cs="Noto Sans"/>
        </w:rPr>
        <w:t xml:space="preserve">     2</w:t>
      </w:r>
      <w:r>
        <w:rPr>
          <w:rFonts w:hAnsi="宋体" w:cs="Noto Sans" w:hint="eastAsia"/>
        </w:rPr>
        <w:t>）项目优势：</w:t>
      </w:r>
    </w:p>
    <w:p w14:paraId="342504A2" w14:textId="1C19A4ED" w:rsidR="008971A2" w:rsidRPr="008971A2" w:rsidRDefault="008971A2" w:rsidP="008971A2">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8971A2">
        <w:rPr>
          <w:rFonts w:ascii="宋体" w:eastAsia="宋体" w:hAnsi="宋体" w:hint="eastAsia"/>
          <w:sz w:val="21"/>
          <w:szCs w:val="21"/>
        </w:rPr>
        <w:t>世界顶尖工程学院开发并提供、世界顶级学者及行业大</w:t>
      </w:r>
      <w:proofErr w:type="gramStart"/>
      <w:r w:rsidRPr="008971A2">
        <w:rPr>
          <w:rFonts w:ascii="宋体" w:eastAsia="宋体" w:hAnsi="宋体" w:hint="eastAsia"/>
          <w:sz w:val="21"/>
          <w:szCs w:val="21"/>
        </w:rPr>
        <w:t>咖</w:t>
      </w:r>
      <w:proofErr w:type="gramEnd"/>
      <w:r w:rsidRPr="008971A2">
        <w:rPr>
          <w:rFonts w:ascii="宋体" w:eastAsia="宋体" w:hAnsi="宋体" w:hint="eastAsia"/>
          <w:sz w:val="21"/>
          <w:szCs w:val="21"/>
        </w:rPr>
        <w:t>教授、与加州大学伯克利分校精英学生同堂上课；</w:t>
      </w:r>
    </w:p>
    <w:p w14:paraId="0B2F7A9E" w14:textId="77777777" w:rsidR="008971A2" w:rsidRPr="008971A2" w:rsidRDefault="008971A2" w:rsidP="008971A2">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8971A2">
        <w:rPr>
          <w:rFonts w:ascii="宋体" w:eastAsia="宋体" w:hAnsi="宋体" w:hint="eastAsia"/>
          <w:sz w:val="21"/>
          <w:szCs w:val="21"/>
        </w:rPr>
        <w:t>课程内容前沿并贴合实际，涵盖将新型技术投入商业应用及建立创业公司所涉及的各种技术及商业相关知识；</w:t>
      </w:r>
    </w:p>
    <w:p w14:paraId="377FC8FB" w14:textId="14AA6493" w:rsidR="008971A2" w:rsidRPr="008971A2" w:rsidRDefault="008971A2" w:rsidP="008971A2">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8971A2">
        <w:rPr>
          <w:rFonts w:ascii="宋体" w:eastAsia="宋体" w:hAnsi="宋体" w:hint="eastAsia"/>
          <w:sz w:val="21"/>
          <w:szCs w:val="21"/>
        </w:rPr>
        <w:t>项目制学习，实际就前沿产业中遇到的实际问题和挑战进行研究和探索、提出解决方案，从而全方位提高对于理论知识的掌握，以及在科研及实践应用中所需的各种技能和能力；</w:t>
      </w:r>
    </w:p>
    <w:p w14:paraId="3C4E06E5" w14:textId="7F282415" w:rsidR="008971A2" w:rsidRPr="008971A2" w:rsidRDefault="008971A2" w:rsidP="008971A2">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8971A2">
        <w:rPr>
          <w:rFonts w:ascii="宋体" w:eastAsia="宋体" w:hAnsi="宋体" w:hint="eastAsia"/>
          <w:sz w:val="21"/>
          <w:szCs w:val="21"/>
        </w:rPr>
        <w:t>多元化专业及文化背景的项目小组，帮助学生掌握多元化环境下如何有效工作及领导团队</w:t>
      </w:r>
      <w:r w:rsidR="00B47787">
        <w:rPr>
          <w:rFonts w:ascii="宋体" w:eastAsia="宋体" w:hAnsi="宋体" w:hint="eastAsia"/>
          <w:sz w:val="21"/>
          <w:szCs w:val="21"/>
        </w:rPr>
        <w:t>。</w:t>
      </w:r>
    </w:p>
    <w:p w14:paraId="6EC010B8" w14:textId="5F5B718A" w:rsidR="008971A2" w:rsidRDefault="008971A2" w:rsidP="008971A2">
      <w:pPr>
        <w:pStyle w:val="a3"/>
        <w:widowControl/>
        <w:spacing w:beforeAutospacing="0" w:afterAutospacing="0" w:line="360" w:lineRule="auto"/>
        <w:ind w:firstLineChars="300" w:firstLine="630"/>
        <w:jc w:val="both"/>
        <w:rPr>
          <w:rFonts w:ascii="宋体" w:eastAsia="宋体" w:hAnsi="宋体" w:cstheme="minorEastAsia"/>
          <w:kern w:val="2"/>
          <w:sz w:val="21"/>
        </w:rPr>
      </w:pPr>
      <w:r>
        <w:rPr>
          <w:rFonts w:ascii="宋体" w:eastAsia="宋体" w:hAnsi="宋体" w:cstheme="minorEastAsia"/>
          <w:kern w:val="2"/>
          <w:sz w:val="21"/>
        </w:rPr>
        <w:t>3</w:t>
      </w:r>
      <w:r w:rsidRPr="008971A2">
        <w:rPr>
          <w:rFonts w:ascii="宋体" w:eastAsia="宋体" w:hAnsi="宋体" w:cstheme="minorEastAsia" w:hint="eastAsia"/>
          <w:kern w:val="2"/>
          <w:sz w:val="21"/>
        </w:rPr>
        <w:t>）项目时间：</w:t>
      </w:r>
      <w:r w:rsidRPr="006539D7">
        <w:rPr>
          <w:rFonts w:ascii="宋体" w:eastAsia="宋体" w:hAnsi="宋体" w:cstheme="minorEastAsia" w:hint="eastAsia"/>
          <w:kern w:val="2"/>
          <w:sz w:val="21"/>
        </w:rPr>
        <w:t>秋季学期：</w:t>
      </w:r>
      <w:r w:rsidRPr="006539D7">
        <w:rPr>
          <w:rFonts w:ascii="宋体" w:eastAsia="宋体" w:hAnsi="宋体" w:cstheme="minorEastAsia"/>
          <w:kern w:val="2"/>
          <w:sz w:val="21"/>
        </w:rPr>
        <w:t xml:space="preserve">8月 – 12月 | 春季学期：1月 – 5月 </w:t>
      </w:r>
    </w:p>
    <w:p w14:paraId="594E4DC4" w14:textId="14D31F8A" w:rsidR="008971A2" w:rsidRDefault="008971A2" w:rsidP="008971A2">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r>
        <w:rPr>
          <w:rFonts w:ascii="宋体" w:eastAsia="宋体" w:hAnsi="宋体" w:cstheme="minorEastAsia"/>
          <w:kern w:val="2"/>
          <w:sz w:val="21"/>
        </w:rPr>
        <w:t>4</w:t>
      </w:r>
      <w:r w:rsidRPr="008971A2">
        <w:rPr>
          <w:rFonts w:ascii="宋体" w:eastAsia="宋体" w:hAnsi="宋体" w:cstheme="minorEastAsia" w:hint="eastAsia"/>
          <w:kern w:val="2"/>
          <w:sz w:val="21"/>
        </w:rPr>
        <w:t>）项目收获：</w:t>
      </w:r>
      <w:r w:rsidRPr="00E81B04">
        <w:rPr>
          <w:rFonts w:ascii="宋体" w:eastAsia="宋体" w:hAnsi="宋体" w:cstheme="minorEastAsia" w:hint="eastAsia"/>
          <w:kern w:val="2"/>
          <w:sz w:val="21"/>
        </w:rPr>
        <w:t>国际化交流经历与视野</w:t>
      </w:r>
      <w:r>
        <w:rPr>
          <w:rFonts w:ascii="宋体" w:eastAsia="宋体" w:hAnsi="宋体" w:cstheme="minorEastAsia" w:hint="eastAsia"/>
          <w:kern w:val="2"/>
          <w:sz w:val="21"/>
        </w:rPr>
        <w:t>；</w:t>
      </w:r>
      <w:r w:rsidRPr="00E81B04">
        <w:rPr>
          <w:rFonts w:ascii="宋体" w:eastAsia="宋体" w:hAnsi="宋体" w:cstheme="minorEastAsia" w:hint="eastAsia"/>
          <w:kern w:val="2"/>
          <w:sz w:val="21"/>
        </w:rPr>
        <w:t>加州大学伯克利分校官方成绩单和学分</w:t>
      </w:r>
      <w:r>
        <w:rPr>
          <w:rFonts w:ascii="宋体" w:eastAsia="宋体" w:hAnsi="宋体" w:cstheme="minorEastAsia" w:hint="eastAsia"/>
          <w:kern w:val="2"/>
          <w:sz w:val="21"/>
        </w:rPr>
        <w:t>；</w:t>
      </w:r>
      <w:r w:rsidRPr="00E81B04">
        <w:rPr>
          <w:rFonts w:ascii="宋体" w:eastAsia="宋体" w:hAnsi="宋体" w:cstheme="minorEastAsia" w:hint="eastAsia"/>
          <w:kern w:val="2"/>
          <w:sz w:val="21"/>
        </w:rPr>
        <w:t>与名校教授近距离交流获得推荐信机会</w:t>
      </w:r>
      <w:r>
        <w:rPr>
          <w:rFonts w:ascii="宋体" w:eastAsia="宋体" w:hAnsi="宋体" w:cstheme="minorEastAsia" w:hint="eastAsia"/>
          <w:kern w:val="2"/>
          <w:sz w:val="21"/>
        </w:rPr>
        <w:t>和</w:t>
      </w:r>
      <w:r w:rsidRPr="00E81B04">
        <w:rPr>
          <w:rFonts w:ascii="宋体" w:eastAsia="宋体" w:hAnsi="宋体" w:cstheme="minorEastAsia" w:hint="eastAsia"/>
          <w:kern w:val="2"/>
          <w:sz w:val="21"/>
        </w:rPr>
        <w:t>多元化人脉</w:t>
      </w:r>
      <w:r>
        <w:rPr>
          <w:rFonts w:ascii="宋体" w:eastAsia="宋体" w:hAnsi="宋体" w:cstheme="minorEastAsia" w:hint="eastAsia"/>
          <w:kern w:val="2"/>
          <w:sz w:val="21"/>
        </w:rPr>
        <w:t>。</w:t>
      </w:r>
    </w:p>
    <w:p w14:paraId="0ABAB09C" w14:textId="396DA985" w:rsidR="00B82D81" w:rsidRDefault="00B82D81" w:rsidP="008971A2">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r>
        <w:rPr>
          <w:rFonts w:ascii="宋体" w:eastAsia="宋体" w:hAnsi="宋体" w:cstheme="minorEastAsia" w:hint="eastAsia"/>
          <w:kern w:val="2"/>
          <w:sz w:val="21"/>
        </w:rPr>
        <w:t>5）</w:t>
      </w:r>
      <w:r w:rsidRPr="0009697E">
        <w:rPr>
          <w:rFonts w:ascii="宋体" w:eastAsia="宋体" w:hAnsi="宋体" w:cstheme="minorEastAsia"/>
          <w:kern w:val="2"/>
          <w:sz w:val="21"/>
        </w:rPr>
        <w:t>社会文化活动：丰富的校园活动，伯克</w:t>
      </w:r>
      <w:proofErr w:type="gramStart"/>
      <w:r w:rsidRPr="0009697E">
        <w:rPr>
          <w:rFonts w:ascii="宋体" w:eastAsia="宋体" w:hAnsi="宋体" w:cstheme="minorEastAsia"/>
          <w:kern w:val="2"/>
          <w:sz w:val="21"/>
        </w:rPr>
        <w:t>利拥有</w:t>
      </w:r>
      <w:proofErr w:type="gramEnd"/>
      <w:r w:rsidRPr="0009697E">
        <w:rPr>
          <w:rFonts w:ascii="宋体" w:eastAsia="宋体" w:hAnsi="宋体" w:cstheme="minorEastAsia"/>
          <w:kern w:val="2"/>
          <w:sz w:val="21"/>
        </w:rPr>
        <w:t>1200个学生俱乐部和各类组织。小学生可以加入职业发展相关的小组，也可以加入别具特色的社团，还可以去四个最先进的活动中心锻炼，或者尽情享受滑雪或冲浪等校外运动。</w:t>
      </w:r>
    </w:p>
    <w:p w14:paraId="1F599438" w14:textId="186E16C3" w:rsidR="008971A2" w:rsidRDefault="00B82D81" w:rsidP="008971A2">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r w:rsidRPr="00B82D81">
        <w:rPr>
          <w:rFonts w:ascii="宋体" w:eastAsia="宋体" w:hAnsi="宋体" w:cstheme="minorEastAsia"/>
          <w:kern w:val="2"/>
          <w:sz w:val="21"/>
        </w:rPr>
        <w:t>6</w:t>
      </w:r>
      <w:r w:rsidR="008971A2" w:rsidRPr="00B82D81">
        <w:rPr>
          <w:rFonts w:ascii="宋体" w:eastAsia="宋体" w:hAnsi="宋体" w:cstheme="minorEastAsia" w:hint="eastAsia"/>
          <w:kern w:val="2"/>
          <w:sz w:val="21"/>
        </w:rPr>
        <w:t>）住宿安排：</w:t>
      </w:r>
      <w:r w:rsidR="008971A2">
        <w:rPr>
          <w:rFonts w:ascii="宋体" w:eastAsia="宋体" w:hAnsi="宋体" w:cstheme="minorEastAsia" w:hint="eastAsia"/>
          <w:kern w:val="2"/>
          <w:sz w:val="21"/>
        </w:rPr>
        <w:t>S</w:t>
      </w:r>
      <w:r w:rsidR="008971A2">
        <w:rPr>
          <w:rFonts w:ascii="宋体" w:eastAsia="宋体" w:hAnsi="宋体" w:cstheme="minorEastAsia"/>
          <w:kern w:val="2"/>
          <w:sz w:val="21"/>
        </w:rPr>
        <w:t>AF</w:t>
      </w:r>
      <w:r w:rsidR="008971A2">
        <w:rPr>
          <w:rFonts w:ascii="宋体" w:eastAsia="宋体" w:hAnsi="宋体" w:cstheme="minorEastAsia" w:hint="eastAsia"/>
          <w:kern w:val="2"/>
          <w:sz w:val="21"/>
        </w:rPr>
        <w:t>统一为学生安排住宿，入住校外学生公寓三人间或双人间，内设床、桌子、柜子等家具，共用起居室和浴室；公寓楼内设有自习室、多媒体室、屋顶露台。</w:t>
      </w:r>
    </w:p>
    <w:p w14:paraId="4A97FB24" w14:textId="77777777" w:rsidR="008971A2" w:rsidRDefault="008971A2" w:rsidP="008971A2">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lastRenderedPageBreak/>
        <w:drawing>
          <wp:anchor distT="0" distB="0" distL="114300" distR="114300" simplePos="0" relativeHeight="251659264" behindDoc="0" locked="0" layoutInCell="1" allowOverlap="1" wp14:anchorId="72B9F5D4" wp14:editId="6318B7E8">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6541CB7" wp14:editId="23DE85BA">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0"/>
                    <a:stretch>
                      <a:fillRect/>
                    </a:stretch>
                  </pic:blipFill>
                  <pic:spPr>
                    <a:xfrm>
                      <a:off x="0" y="0"/>
                      <a:ext cx="2720510" cy="1625004"/>
                    </a:xfrm>
                    <a:prstGeom prst="rect">
                      <a:avLst/>
                    </a:prstGeom>
                  </pic:spPr>
                </pic:pic>
              </a:graphicData>
            </a:graphic>
          </wp:inline>
        </w:drawing>
      </w:r>
    </w:p>
    <w:p w14:paraId="438A62E7" w14:textId="77777777" w:rsidR="008971A2" w:rsidRPr="00D856F6" w:rsidRDefault="008971A2" w:rsidP="008971A2">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2F01150E" w14:textId="139579BE" w:rsidR="008971A2" w:rsidRDefault="00B82D81" w:rsidP="008971A2">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r w:rsidRPr="00B82D81">
        <w:rPr>
          <w:rFonts w:ascii="宋体" w:eastAsia="宋体" w:hAnsi="宋体" w:cstheme="minorEastAsia"/>
          <w:kern w:val="2"/>
          <w:sz w:val="21"/>
        </w:rPr>
        <w:t>7</w:t>
      </w:r>
      <w:r w:rsidR="008971A2" w:rsidRPr="00B82D81">
        <w:rPr>
          <w:rFonts w:ascii="宋体" w:eastAsia="宋体" w:hAnsi="宋体" w:cstheme="minorEastAsia" w:hint="eastAsia"/>
          <w:kern w:val="2"/>
          <w:sz w:val="21"/>
        </w:rPr>
        <w:t>）S</w:t>
      </w:r>
      <w:r w:rsidR="008971A2" w:rsidRPr="00B82D81">
        <w:rPr>
          <w:rFonts w:ascii="宋体" w:eastAsia="宋体" w:hAnsi="宋体" w:cstheme="minorEastAsia"/>
          <w:kern w:val="2"/>
          <w:sz w:val="21"/>
        </w:rPr>
        <w:t>AF</w:t>
      </w:r>
      <w:r w:rsidR="008971A2" w:rsidRPr="00B82D81">
        <w:rPr>
          <w:rFonts w:ascii="宋体" w:eastAsia="宋体" w:hAnsi="宋体" w:cstheme="minorEastAsia" w:hint="eastAsia"/>
          <w:kern w:val="2"/>
          <w:sz w:val="21"/>
        </w:rPr>
        <w:t>管理服务：</w:t>
      </w:r>
      <w:r w:rsidR="008971A2">
        <w:rPr>
          <w:rFonts w:ascii="宋体" w:eastAsia="宋体" w:hAnsi="宋体" w:cstheme="minorEastAsia" w:hint="eastAsia"/>
          <w:kern w:val="2"/>
          <w:sz w:val="21"/>
        </w:rPr>
        <w:t>海外生活支持及应急保障服务；</w:t>
      </w:r>
      <w:r w:rsidR="008971A2" w:rsidRPr="00400089">
        <w:rPr>
          <w:rFonts w:ascii="宋体" w:eastAsia="宋体" w:hAnsi="宋体" w:cstheme="minorEastAsia"/>
          <w:kern w:val="2"/>
          <w:sz w:val="21"/>
        </w:rPr>
        <w:t>7/24应急热线支持；</w:t>
      </w:r>
      <w:r w:rsidR="008971A2">
        <w:rPr>
          <w:rFonts w:ascii="宋体" w:eastAsia="宋体" w:hAnsi="宋体" w:cstheme="minorEastAsia" w:hint="eastAsia"/>
          <w:kern w:val="2"/>
          <w:sz w:val="21"/>
        </w:rPr>
        <w:t>安全的海外住宿安排和保障；</w:t>
      </w:r>
      <w:r w:rsidR="008971A2" w:rsidRPr="00CD7149">
        <w:rPr>
          <w:rFonts w:ascii="宋体" w:eastAsia="宋体" w:hAnsi="宋体" w:cstheme="minorEastAsia" w:hint="eastAsia"/>
          <w:kern w:val="2"/>
          <w:sz w:val="21"/>
        </w:rPr>
        <w:t>S</w:t>
      </w:r>
      <w:r w:rsidR="008971A2" w:rsidRPr="00CD7149">
        <w:rPr>
          <w:rFonts w:ascii="宋体" w:eastAsia="宋体" w:hAnsi="宋体" w:cstheme="minorEastAsia"/>
          <w:kern w:val="2"/>
          <w:sz w:val="21"/>
        </w:rPr>
        <w:t>AF</w:t>
      </w:r>
      <w:proofErr w:type="gramStart"/>
      <w:r w:rsidR="008971A2" w:rsidRPr="00CD7149">
        <w:rPr>
          <w:rFonts w:ascii="宋体" w:eastAsia="宋体" w:hAnsi="宋体" w:cstheme="minorEastAsia" w:hint="eastAsia"/>
          <w:kern w:val="2"/>
          <w:sz w:val="21"/>
        </w:rPr>
        <w:t>专属定制版</w:t>
      </w:r>
      <w:proofErr w:type="gramEnd"/>
      <w:r w:rsidR="008971A2" w:rsidRPr="00CD7149">
        <w:rPr>
          <w:rFonts w:ascii="宋体" w:eastAsia="宋体" w:hAnsi="宋体" w:cstheme="minorEastAsia" w:hint="eastAsia"/>
          <w:kern w:val="2"/>
          <w:sz w:val="21"/>
        </w:rPr>
        <w:t>应急保险；</w:t>
      </w:r>
      <w:r w:rsidR="008971A2" w:rsidRPr="00400089">
        <w:rPr>
          <w:rFonts w:ascii="宋体" w:eastAsia="宋体" w:hAnsi="宋体" w:cstheme="minorEastAsia"/>
          <w:kern w:val="2"/>
          <w:sz w:val="21"/>
        </w:rPr>
        <w:t>个性化的咨询和指导；专业化学生签证指导；各项行前安排及指导</w:t>
      </w:r>
      <w:r w:rsidR="008971A2">
        <w:rPr>
          <w:rFonts w:ascii="宋体" w:eastAsia="宋体" w:hAnsi="宋体" w:cstheme="minorEastAsia" w:hint="eastAsia"/>
          <w:kern w:val="2"/>
          <w:sz w:val="21"/>
        </w:rPr>
        <w:t>。</w:t>
      </w:r>
    </w:p>
    <w:p w14:paraId="57918B75" w14:textId="77777777" w:rsidR="008971A2" w:rsidRPr="002D70BE" w:rsidRDefault="008971A2" w:rsidP="008971A2">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059FEB63" w14:textId="77777777" w:rsidR="008971A2" w:rsidRPr="00AC551A" w:rsidRDefault="008971A2" w:rsidP="008971A2">
      <w:pPr>
        <w:pStyle w:val="a3"/>
        <w:widowControl/>
        <w:spacing w:beforeAutospacing="0" w:afterAutospacing="0" w:line="360" w:lineRule="auto"/>
        <w:jc w:val="both"/>
        <w:rPr>
          <w:rFonts w:ascii="宋体" w:eastAsia="宋体" w:hAnsi="宋体" w:cstheme="minorEastAsia"/>
          <w:kern w:val="2"/>
          <w:sz w:val="22"/>
          <w:szCs w:val="22"/>
        </w:rPr>
      </w:pPr>
      <w:r w:rsidRPr="00AC551A">
        <w:rPr>
          <w:rFonts w:ascii="宋体" w:eastAsia="宋体" w:hAnsi="宋体" w:cstheme="minorEastAsia" w:hint="eastAsia"/>
          <w:kern w:val="2"/>
          <w:sz w:val="21"/>
        </w:rPr>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1</w:t>
      </w:r>
      <w:r w:rsidRPr="00AC551A">
        <w:rPr>
          <w:rFonts w:ascii="宋体" w:eastAsia="宋体" w:hAnsi="宋体" w:cstheme="minorEastAsia" w:hint="eastAsia"/>
          <w:kern w:val="2"/>
          <w:sz w:val="22"/>
          <w:szCs w:val="22"/>
        </w:rPr>
        <w:t>、报名条件：</w:t>
      </w:r>
    </w:p>
    <w:p w14:paraId="6315ED4F" w14:textId="77777777" w:rsidR="008971A2" w:rsidRPr="00AC551A" w:rsidRDefault="008971A2" w:rsidP="008971A2">
      <w:pPr>
        <w:pStyle w:val="a7"/>
        <w:numPr>
          <w:ilvl w:val="0"/>
          <w:numId w:val="7"/>
        </w:numPr>
        <w:autoSpaceDE w:val="0"/>
        <w:autoSpaceDN w:val="0"/>
        <w:adjustRightInd w:val="0"/>
        <w:spacing w:after="120" w:line="360" w:lineRule="auto"/>
        <w:ind w:leftChars="371" w:left="1199"/>
        <w:rPr>
          <w:rFonts w:ascii="宋体" w:eastAsia="宋体" w:hAnsi="宋体" w:cs="Calibri"/>
          <w:b/>
        </w:rPr>
      </w:pPr>
      <w:r w:rsidRPr="00AC551A">
        <w:rPr>
          <w:rFonts w:ascii="宋体" w:eastAsia="宋体" w:hAnsi="宋体" w:cs="Calibri"/>
        </w:rPr>
        <w:t>全日制在校本科生</w:t>
      </w:r>
      <w:r w:rsidRPr="00AC551A">
        <w:rPr>
          <w:rFonts w:ascii="宋体" w:eastAsia="宋体" w:hAnsi="宋体" w:cs="Calibri" w:hint="eastAsia"/>
        </w:rPr>
        <w:t>和研究生</w:t>
      </w:r>
    </w:p>
    <w:p w14:paraId="5B3DE051" w14:textId="77777777" w:rsidR="008971A2" w:rsidRPr="00AC551A" w:rsidRDefault="008971A2" w:rsidP="008971A2">
      <w:pPr>
        <w:pStyle w:val="a7"/>
        <w:numPr>
          <w:ilvl w:val="0"/>
          <w:numId w:val="7"/>
        </w:numPr>
        <w:autoSpaceDE w:val="0"/>
        <w:autoSpaceDN w:val="0"/>
        <w:adjustRightInd w:val="0"/>
        <w:spacing w:after="120" w:line="360" w:lineRule="auto"/>
        <w:ind w:leftChars="371" w:left="1199"/>
        <w:rPr>
          <w:rFonts w:ascii="宋体" w:eastAsia="宋体" w:hAnsi="宋体" w:cs="Calibri"/>
          <w:b/>
        </w:rPr>
      </w:pPr>
      <w:r w:rsidRPr="00AC551A">
        <w:rPr>
          <w:rFonts w:ascii="宋体" w:eastAsia="宋体" w:hAnsi="宋体" w:cs="Calibri"/>
        </w:rPr>
        <w:t>GPA要求：3.0/4.0</w:t>
      </w:r>
    </w:p>
    <w:p w14:paraId="1A08B41E" w14:textId="60600EF8" w:rsidR="008971A2" w:rsidRPr="00201582" w:rsidRDefault="008971A2" w:rsidP="008971A2">
      <w:pPr>
        <w:pStyle w:val="a7"/>
        <w:numPr>
          <w:ilvl w:val="0"/>
          <w:numId w:val="7"/>
        </w:numPr>
        <w:autoSpaceDE w:val="0"/>
        <w:autoSpaceDN w:val="0"/>
        <w:adjustRightInd w:val="0"/>
        <w:spacing w:after="120" w:line="360" w:lineRule="auto"/>
        <w:ind w:leftChars="371" w:left="1199"/>
        <w:rPr>
          <w:rFonts w:ascii="宋体" w:eastAsia="宋体" w:hAnsi="宋体" w:cs="Calibri"/>
        </w:rPr>
      </w:pPr>
      <w:r w:rsidRPr="008971A2">
        <w:rPr>
          <w:rFonts w:ascii="宋体" w:eastAsia="宋体" w:hAnsi="宋体" w:cs="Calibri"/>
        </w:rPr>
        <w:t>英语要求</w:t>
      </w:r>
      <w:bookmarkStart w:id="1" w:name="_Hlk531265523"/>
      <w:r w:rsidRPr="008971A2">
        <w:rPr>
          <w:rFonts w:ascii="宋体" w:eastAsia="宋体" w:hAnsi="宋体" w:cs="Calibri"/>
        </w:rPr>
        <w:t>（满足其一即可）</w:t>
      </w:r>
      <w:bookmarkEnd w:id="1"/>
      <w:r w:rsidRPr="008971A2">
        <w:rPr>
          <w:rFonts w:ascii="宋体" w:eastAsia="宋体" w:hAnsi="宋体" w:cs="Calibri"/>
        </w:rPr>
        <w:t>：</w:t>
      </w:r>
      <w:r w:rsidRPr="008971A2">
        <w:rPr>
          <w:rFonts w:ascii="宋体" w:eastAsia="宋体" w:hAnsi="宋体" w:cs="Calibri" w:hint="eastAsia"/>
        </w:rPr>
        <w:t xml:space="preserve">TOEFL </w:t>
      </w:r>
      <w:r w:rsidRPr="008971A2">
        <w:rPr>
          <w:rFonts w:ascii="宋体" w:eastAsia="宋体" w:hAnsi="宋体" w:cs="Calibri"/>
        </w:rPr>
        <w:t>9</w:t>
      </w:r>
      <w:r w:rsidRPr="008971A2">
        <w:rPr>
          <w:rFonts w:ascii="宋体" w:eastAsia="宋体" w:hAnsi="宋体" w:cs="Calibri" w:hint="eastAsia"/>
        </w:rPr>
        <w:t xml:space="preserve">0 / IELTS </w:t>
      </w:r>
      <w:r w:rsidR="00AA087F">
        <w:rPr>
          <w:rFonts w:ascii="宋体" w:eastAsia="宋体" w:hAnsi="宋体" w:cs="Calibri"/>
        </w:rPr>
        <w:t>7.0</w:t>
      </w:r>
      <w:r w:rsidRPr="008971A2">
        <w:rPr>
          <w:rFonts w:ascii="宋体" w:eastAsia="宋体" w:hAnsi="宋体" w:cs="Calibri" w:hint="eastAsia"/>
        </w:rPr>
        <w:t xml:space="preserve"> /</w:t>
      </w:r>
      <w:r w:rsidRPr="008971A2">
        <w:rPr>
          <w:rFonts w:ascii="宋体" w:eastAsia="宋体" w:hAnsi="宋体" w:cs="Calibri"/>
        </w:rPr>
        <w:t xml:space="preserve"> Duolingo 115</w:t>
      </w:r>
    </w:p>
    <w:p w14:paraId="63333902" w14:textId="7C8A6BB1" w:rsidR="008971A2" w:rsidRPr="009F0A67" w:rsidRDefault="008971A2" w:rsidP="008971A2">
      <w:pPr>
        <w:pStyle w:val="a7"/>
        <w:numPr>
          <w:ilvl w:val="0"/>
          <w:numId w:val="6"/>
        </w:numPr>
        <w:autoSpaceDE w:val="0"/>
        <w:autoSpaceDN w:val="0"/>
        <w:adjustRightInd w:val="0"/>
        <w:spacing w:after="120" w:line="360" w:lineRule="auto"/>
        <w:rPr>
          <w:rFonts w:ascii="宋体" w:eastAsia="宋体" w:hAnsi="宋体" w:cs="Calibri"/>
        </w:rPr>
      </w:pPr>
      <w:r w:rsidRPr="009F0A67">
        <w:rPr>
          <w:rFonts w:ascii="宋体" w:eastAsia="宋体" w:hAnsi="宋体" w:cs="Calibri"/>
        </w:rPr>
        <w:t>申请截止日期：2023年</w:t>
      </w:r>
      <w:r w:rsidR="006B45F1">
        <w:rPr>
          <w:rFonts w:ascii="宋体" w:eastAsia="宋体" w:hAnsi="宋体" w:cs="Calibri"/>
        </w:rPr>
        <w:t>9</w:t>
      </w:r>
      <w:r w:rsidRPr="009F0A67">
        <w:rPr>
          <w:rFonts w:ascii="宋体" w:eastAsia="宋体" w:hAnsi="宋体" w:cs="Calibri" w:hint="eastAsia"/>
        </w:rPr>
        <w:t>月</w:t>
      </w:r>
      <w:r w:rsidR="006B45F1">
        <w:rPr>
          <w:rFonts w:ascii="宋体" w:eastAsia="宋体" w:hAnsi="宋体" w:cs="Calibri"/>
        </w:rPr>
        <w:t>22</w:t>
      </w:r>
      <w:r w:rsidRPr="009F0A67">
        <w:rPr>
          <w:rFonts w:ascii="宋体" w:eastAsia="宋体" w:hAnsi="宋体" w:cs="Calibri" w:hint="eastAsia"/>
        </w:rPr>
        <w:t>日（春季学期）</w:t>
      </w:r>
    </w:p>
    <w:p w14:paraId="3F1EFE68" w14:textId="77777777" w:rsidR="008971A2" w:rsidRPr="00AC551A" w:rsidRDefault="008971A2" w:rsidP="008971A2">
      <w:pPr>
        <w:pStyle w:val="a7"/>
        <w:numPr>
          <w:ilvl w:val="0"/>
          <w:numId w:val="6"/>
        </w:numPr>
        <w:autoSpaceDE w:val="0"/>
        <w:autoSpaceDN w:val="0"/>
        <w:adjustRightInd w:val="0"/>
        <w:spacing w:after="120" w:line="360" w:lineRule="auto"/>
        <w:ind w:leftChars="200" w:left="780"/>
        <w:rPr>
          <w:rFonts w:ascii="宋体" w:eastAsia="宋体" w:hAnsi="宋体" w:cs="Calibri"/>
        </w:rPr>
      </w:pPr>
      <w:r w:rsidRPr="00AC551A">
        <w:rPr>
          <w:rFonts w:ascii="宋体" w:eastAsia="宋体" w:hAnsi="宋体" w:cs="Calibri" w:hint="eastAsia"/>
        </w:rPr>
        <w:t>申请步骤：</w:t>
      </w:r>
    </w:p>
    <w:p w14:paraId="2312BF37" w14:textId="77777777" w:rsidR="008971A2" w:rsidRPr="00AC551A" w:rsidRDefault="008971A2" w:rsidP="008971A2">
      <w:pPr>
        <w:pStyle w:val="a7"/>
        <w:numPr>
          <w:ilvl w:val="1"/>
          <w:numId w:val="8"/>
        </w:numPr>
        <w:spacing w:line="360" w:lineRule="auto"/>
        <w:ind w:leftChars="400" w:left="1260"/>
        <w:rPr>
          <w:rFonts w:ascii="宋体" w:eastAsia="宋体" w:hAnsi="宋体"/>
          <w14:textOutline w14:w="9525" w14:cap="rnd" w14:cmpd="sng" w14:algn="ctr">
            <w14:noFill/>
            <w14:prstDash w14:val="solid"/>
            <w14:bevel/>
          </w14:textOutline>
        </w:rPr>
      </w:pPr>
      <w:r w:rsidRPr="00AC551A">
        <w:rPr>
          <w:rFonts w:ascii="宋体" w:eastAsia="宋体" w:hAnsi="宋体" w:hint="eastAsia"/>
          <w14:textOutline w14:w="9525" w14:cap="rnd" w14:cmpd="sng" w14:algn="ctr">
            <w14:noFill/>
            <w14:prstDash w14:val="solid"/>
            <w14:bevel/>
          </w14:textOutline>
        </w:rPr>
        <w:t>请阅读SAF</w:t>
      </w:r>
      <w:proofErr w:type="gramStart"/>
      <w:r w:rsidRPr="00AC551A">
        <w:rPr>
          <w:rFonts w:ascii="宋体" w:eastAsia="宋体" w:hAnsi="宋体" w:hint="eastAsia"/>
          <w14:textOutline w14:w="9525" w14:cap="rnd" w14:cmpd="sng" w14:algn="ctr">
            <w14:noFill/>
            <w14:prstDash w14:val="solid"/>
            <w14:bevel/>
          </w14:textOutline>
        </w:rPr>
        <w:t>官网申请</w:t>
      </w:r>
      <w:proofErr w:type="gramEnd"/>
      <w:r w:rsidRPr="00AC551A">
        <w:rPr>
          <w:rFonts w:ascii="宋体" w:eastAsia="宋体" w:hAnsi="宋体" w:hint="eastAsia"/>
          <w14:textOutline w14:w="9525" w14:cap="rnd" w14:cmpd="sng" w14:algn="ctr">
            <w14:noFill/>
            <w14:prstDash w14:val="solid"/>
            <w14:bevel/>
          </w14:textOutline>
        </w:rPr>
        <w:t>概览（点击</w:t>
      </w:r>
      <w:hyperlink r:id="rId11" w:history="1">
        <w:r w:rsidRPr="00AC551A">
          <w:rPr>
            <w:rStyle w:val="a4"/>
            <w:rFonts w:ascii="宋体" w:eastAsia="宋体" w:hAnsi="宋体" w:hint="eastAsia"/>
            <w14:textOutline w14:w="9525" w14:cap="rnd" w14:cmpd="sng" w14:algn="ctr">
              <w14:noFill/>
              <w14:prstDash w14:val="solid"/>
              <w14:bevel/>
            </w14:textOutline>
          </w:rPr>
          <w:t>链接</w:t>
        </w:r>
      </w:hyperlink>
      <w:r w:rsidRPr="00AC551A">
        <w:rPr>
          <w:rFonts w:ascii="宋体" w:eastAsia="宋体" w:hAnsi="宋体" w:hint="eastAsia"/>
          <w14:textOutline w14:w="9525" w14:cap="rnd" w14:cmpd="sng" w14:algn="ctr">
            <w14:noFill/>
            <w14:prstDash w14:val="solid"/>
            <w14:bevel/>
          </w14:textOutline>
        </w:rPr>
        <w:t>）；</w:t>
      </w:r>
    </w:p>
    <w:p w14:paraId="213E55E2" w14:textId="77777777" w:rsidR="008971A2" w:rsidRPr="00AC551A" w:rsidRDefault="008971A2" w:rsidP="008971A2">
      <w:pPr>
        <w:pStyle w:val="a7"/>
        <w:numPr>
          <w:ilvl w:val="1"/>
          <w:numId w:val="8"/>
        </w:numPr>
        <w:spacing w:line="360" w:lineRule="auto"/>
        <w:ind w:leftChars="400" w:left="1260"/>
        <w:rPr>
          <w:rFonts w:ascii="宋体" w:eastAsia="宋体" w:hAnsi="宋体"/>
          <w14:textOutline w14:w="9525" w14:cap="rnd" w14:cmpd="sng" w14:algn="ctr">
            <w14:noFill/>
            <w14:prstDash w14:val="solid"/>
            <w14:bevel/>
          </w14:textOutline>
        </w:rPr>
      </w:pPr>
      <w:r w:rsidRPr="00AC551A">
        <w:rPr>
          <w:rFonts w:ascii="宋体" w:eastAsia="宋体" w:hAnsi="宋体" w:hint="eastAsia"/>
          <w14:textOutline w14:w="9525" w14:cap="rnd" w14:cmpd="sng" w14:algn="ctr">
            <w14:noFill/>
            <w14:prstDash w14:val="solid"/>
            <w14:bevel/>
          </w14:textOutline>
        </w:rPr>
        <w:t>请填写在线咨询表（点击</w:t>
      </w:r>
      <w:hyperlink r:id="rId12" w:anchor="/renderer/47" w:history="1">
        <w:r w:rsidRPr="00AC551A">
          <w:rPr>
            <w:rStyle w:val="a4"/>
            <w:rFonts w:ascii="宋体" w:eastAsia="宋体" w:hAnsi="宋体" w:hint="eastAsia"/>
            <w14:textOutline w14:w="9525" w14:cap="rnd" w14:cmpd="sng" w14:algn="ctr">
              <w14:noFill/>
              <w14:prstDash w14:val="solid"/>
              <w14:bevel/>
            </w14:textOutline>
          </w:rPr>
          <w:t>链接</w:t>
        </w:r>
      </w:hyperlink>
      <w:r w:rsidRPr="00AC551A">
        <w:rPr>
          <w:rFonts w:ascii="宋体" w:eastAsia="宋体" w:hAnsi="宋体" w:hint="eastAsia"/>
          <w14:textOutline w14:w="9525" w14:cap="rnd" w14:cmpd="sng" w14:algn="ctr">
            <w14:noFill/>
            <w14:prstDash w14:val="solid"/>
            <w14:bevel/>
          </w14:textOutline>
        </w:rPr>
        <w:t>），并联系SAF指导老师获得个性化、针对性指导；</w:t>
      </w:r>
    </w:p>
    <w:p w14:paraId="6F717BB7" w14:textId="77777777" w:rsidR="008971A2" w:rsidRPr="00AC551A" w:rsidRDefault="008971A2" w:rsidP="008971A2">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学生在SAF老师指导下准备并提交申请材料</w:t>
      </w:r>
      <w:r w:rsidRPr="00AC551A">
        <w:rPr>
          <w:rFonts w:ascii="宋体" w:eastAsia="宋体" w:hAnsi="宋体" w:hint="eastAsia"/>
          <w:spacing w:val="-3"/>
        </w:rPr>
        <w:t>；</w:t>
      </w:r>
    </w:p>
    <w:p w14:paraId="6FA419A8" w14:textId="77777777" w:rsidR="008971A2" w:rsidRPr="00AC551A" w:rsidRDefault="008971A2" w:rsidP="008971A2">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学生完成国内高校所需流程（请咨询SAF指导老师）；</w:t>
      </w:r>
    </w:p>
    <w:p w14:paraId="05793DBE" w14:textId="77777777" w:rsidR="008971A2" w:rsidRDefault="008971A2" w:rsidP="008971A2">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获得录取后，进行学习或者根据SAF老师指导进行后续各种准备工作</w:t>
      </w:r>
      <w:r w:rsidRPr="00AC551A">
        <w:rPr>
          <w:rFonts w:ascii="宋体" w:eastAsia="宋体" w:hAnsi="宋体" w:hint="eastAsia"/>
          <w:spacing w:val="-3"/>
        </w:rPr>
        <w:t>。</w:t>
      </w:r>
    </w:p>
    <w:p w14:paraId="1742514E" w14:textId="77777777" w:rsidR="008971A2" w:rsidRDefault="008971A2" w:rsidP="008971A2">
      <w:pPr>
        <w:spacing w:line="360" w:lineRule="auto"/>
        <w:rPr>
          <w:rFonts w:ascii="宋体" w:eastAsia="宋体" w:hAnsi="宋体" w:cs="仿宋"/>
          <w:b/>
          <w:bCs/>
          <w:szCs w:val="21"/>
        </w:rPr>
      </w:pPr>
      <w:r w:rsidRPr="005854A7">
        <w:rPr>
          <w:rFonts w:ascii="宋体" w:eastAsia="宋体" w:hAnsi="宋体" w:cs="仿宋" w:hint="eastAsia"/>
          <w:b/>
          <w:bCs/>
          <w:szCs w:val="21"/>
        </w:rPr>
        <w:t>五、 项目费用</w:t>
      </w:r>
    </w:p>
    <w:p w14:paraId="6635E869" w14:textId="77777777" w:rsidR="008971A2" w:rsidRDefault="008971A2" w:rsidP="008971A2">
      <w:pPr>
        <w:spacing w:line="360" w:lineRule="auto"/>
        <w:rPr>
          <w:rFonts w:ascii="宋体" w:eastAsia="宋体" w:hAnsi="宋体"/>
          <w:spacing w:val="-3"/>
          <w:kern w:val="0"/>
          <w:sz w:val="22"/>
        </w:rPr>
      </w:pPr>
      <w:r>
        <w:rPr>
          <w:rFonts w:ascii="宋体" w:eastAsia="宋体" w:hAnsi="宋体" w:cs="仿宋" w:hint="eastAsia"/>
          <w:b/>
          <w:bCs/>
          <w:szCs w:val="21"/>
        </w:rPr>
        <w:t xml:space="preserve"> </w:t>
      </w:r>
      <w:r>
        <w:rPr>
          <w:rFonts w:ascii="宋体" w:eastAsia="宋体" w:hAnsi="宋体" w:cs="仿宋"/>
          <w:b/>
          <w:bCs/>
          <w:szCs w:val="21"/>
        </w:rPr>
        <w:t xml:space="preserve">   </w:t>
      </w:r>
      <w:r w:rsidRPr="00377054">
        <w:rPr>
          <w:rFonts w:ascii="宋体" w:eastAsia="宋体" w:hAnsi="宋体"/>
          <w:spacing w:val="-3"/>
          <w:kern w:val="0"/>
          <w:sz w:val="22"/>
        </w:rPr>
        <w:t xml:space="preserve"> </w:t>
      </w:r>
      <w:r w:rsidRPr="00377054">
        <w:rPr>
          <w:rFonts w:ascii="宋体" w:eastAsia="宋体" w:hAnsi="宋体" w:hint="eastAsia"/>
          <w:spacing w:val="-3"/>
          <w:kern w:val="0"/>
          <w:sz w:val="22"/>
        </w:rPr>
        <w:t>项目费用表：</w:t>
      </w:r>
      <w:hyperlink r:id="rId13" w:history="1">
        <w:r w:rsidRPr="00377054">
          <w:rPr>
            <w:rStyle w:val="a4"/>
            <w:rFonts w:ascii="宋体" w:eastAsia="宋体" w:hAnsi="宋体"/>
            <w:spacing w:val="-3"/>
            <w:kern w:val="0"/>
            <w:sz w:val="22"/>
          </w:rPr>
          <w:t>请点击查看</w:t>
        </w:r>
      </w:hyperlink>
    </w:p>
    <w:p w14:paraId="3D22047F" w14:textId="77777777" w:rsidR="008971A2" w:rsidRPr="00377054" w:rsidRDefault="008971A2" w:rsidP="008971A2">
      <w:pPr>
        <w:spacing w:line="360" w:lineRule="auto"/>
        <w:ind w:firstLineChars="200" w:firstLine="420"/>
        <w:rPr>
          <w:rFonts w:ascii="宋体" w:eastAsia="宋体" w:hAnsi="宋体"/>
          <w:spacing w:val="-3"/>
          <w:kern w:val="0"/>
          <w:sz w:val="22"/>
        </w:rPr>
      </w:pPr>
      <w:r w:rsidRPr="001B38AE">
        <w:rPr>
          <w:rFonts w:ascii="宋体" w:eastAsia="宋体" w:hAnsi="宋体" w:cs="Noto Sans" w:hint="eastAsia"/>
          <w:szCs w:val="21"/>
        </w:rPr>
        <w:t>项目费用说明：</w:t>
      </w:r>
    </w:p>
    <w:p w14:paraId="5D135BBE" w14:textId="0D560B37" w:rsidR="008971A2" w:rsidRDefault="008971A2" w:rsidP="008971A2">
      <w:pPr>
        <w:pStyle w:val="a7"/>
        <w:numPr>
          <w:ilvl w:val="0"/>
          <w:numId w:val="9"/>
        </w:numPr>
        <w:spacing w:after="210" w:line="360" w:lineRule="auto"/>
        <w:jc w:val="both"/>
        <w:rPr>
          <w:rFonts w:ascii="宋体" w:eastAsia="宋体" w:hAnsi="宋体" w:cs="Calibri"/>
          <w:szCs w:val="21"/>
        </w:rPr>
      </w:pPr>
      <w:r>
        <w:rPr>
          <w:rFonts w:ascii="宋体" w:eastAsia="宋体" w:hAnsi="宋体" w:cs="Calibri" w:hint="eastAsia"/>
          <w:szCs w:val="21"/>
        </w:rPr>
        <w:t>项目费用以项目费用表中信息为准。请查询项目表中</w:t>
      </w:r>
      <w:r w:rsidRPr="008971A2">
        <w:rPr>
          <w:rFonts w:ascii="宋体" w:eastAsia="宋体" w:hAnsi="宋体" w:cs="Calibri"/>
          <w:szCs w:val="21"/>
        </w:rPr>
        <w:t>Entrepreneurship &amp; Technology</w:t>
      </w:r>
      <w:r>
        <w:rPr>
          <w:rFonts w:ascii="宋体" w:eastAsia="宋体" w:hAnsi="宋体" w:cs="Calibri" w:hint="eastAsia"/>
          <w:szCs w:val="21"/>
        </w:rPr>
        <w:t>项目费用信息。SAF一般在每年3月和9月公布最新项目费用表，在最新项目费用表更新之前，同学可参考现公布项目费用以做参考，项目费用每期依据海外大学及住宿情况会有变动。</w:t>
      </w:r>
    </w:p>
    <w:p w14:paraId="4AB37F89" w14:textId="43CC1B64" w:rsidR="008971A2" w:rsidRPr="001B38AE" w:rsidRDefault="008971A2" w:rsidP="008971A2">
      <w:pPr>
        <w:pStyle w:val="a7"/>
        <w:numPr>
          <w:ilvl w:val="0"/>
          <w:numId w:val="9"/>
        </w:numPr>
        <w:spacing w:after="210" w:line="360" w:lineRule="auto"/>
        <w:jc w:val="both"/>
        <w:rPr>
          <w:rFonts w:ascii="宋体" w:eastAsia="宋体" w:hAnsi="宋体" w:cs="Calibri"/>
          <w:szCs w:val="21"/>
        </w:rPr>
      </w:pPr>
      <w:r>
        <w:rPr>
          <w:rFonts w:ascii="宋体" w:eastAsia="宋体" w:hAnsi="宋体" w:cs="Calibri" w:hint="eastAsia"/>
          <w:szCs w:val="21"/>
        </w:rPr>
        <w:lastRenderedPageBreak/>
        <w:t>SAF项目费用包含：基础项目费用</w:t>
      </w:r>
      <w:proofErr w:type="gramStart"/>
      <w:r>
        <w:rPr>
          <w:rFonts w:ascii="宋体" w:eastAsia="宋体" w:hAnsi="宋体" w:cs="Calibri" w:hint="eastAsia"/>
          <w:szCs w:val="21"/>
        </w:rPr>
        <w:t>即海外</w:t>
      </w:r>
      <w:proofErr w:type="gramEnd"/>
      <w:r>
        <w:rPr>
          <w:rFonts w:ascii="宋体" w:eastAsia="宋体" w:hAnsi="宋体" w:cs="Calibri" w:hint="eastAsia"/>
          <w:szCs w:val="21"/>
        </w:rPr>
        <w:t>大学学杂费</w:t>
      </w:r>
      <w:r w:rsidRPr="009F0A67">
        <w:rPr>
          <w:rFonts w:ascii="宋体" w:eastAsia="宋体" w:hAnsi="宋体" w:cs="Calibri" w:hint="eastAsia"/>
          <w:szCs w:val="21"/>
        </w:rPr>
        <w:t>（基于每学期</w:t>
      </w:r>
      <w:r w:rsidRPr="009F0A67">
        <w:rPr>
          <w:rFonts w:ascii="宋体" w:eastAsia="宋体" w:hAnsi="宋体" w:cs="Calibri"/>
          <w:szCs w:val="21"/>
        </w:rPr>
        <w:t>12</w:t>
      </w:r>
      <w:r w:rsidRPr="009F0A67">
        <w:rPr>
          <w:rFonts w:ascii="宋体" w:eastAsia="宋体" w:hAnsi="宋体" w:cs="Calibri" w:hint="eastAsia"/>
          <w:szCs w:val="21"/>
        </w:rPr>
        <w:t>学分本科课程）</w:t>
      </w:r>
      <w:r>
        <w:rPr>
          <w:rFonts w:ascii="宋体" w:eastAsia="宋体" w:hAnsi="宋体" w:cs="Calibri" w:hint="eastAsia"/>
          <w:szCs w:val="21"/>
        </w:rPr>
        <w:t>和SAF管理服务费、住宿费（</w:t>
      </w:r>
      <w:r w:rsidRPr="00377054">
        <w:rPr>
          <w:rFonts w:ascii="宋体" w:eastAsia="宋体" w:hAnsi="宋体" w:cs="Calibri" w:hint="eastAsia"/>
          <w:szCs w:val="21"/>
        </w:rPr>
        <w:t>住宿费基于校外住宿三人间</w:t>
      </w:r>
      <w:r>
        <w:rPr>
          <w:rFonts w:ascii="宋体" w:eastAsia="宋体" w:hAnsi="宋体" w:cs="Calibri" w:hint="eastAsia"/>
          <w:szCs w:val="21"/>
        </w:rPr>
        <w:t>标准，不含餐；升级</w:t>
      </w:r>
      <w:proofErr w:type="gramStart"/>
      <w:r>
        <w:rPr>
          <w:rFonts w:ascii="宋体" w:eastAsia="宋体" w:hAnsi="宋体" w:cs="Calibri" w:hint="eastAsia"/>
          <w:szCs w:val="21"/>
        </w:rPr>
        <w:t>房型需补差</w:t>
      </w:r>
      <w:proofErr w:type="gramEnd"/>
      <w:r>
        <w:rPr>
          <w:rFonts w:ascii="宋体" w:eastAsia="宋体" w:hAnsi="宋体" w:cs="Calibri" w:hint="eastAsia"/>
          <w:szCs w:val="21"/>
        </w:rPr>
        <w:t>价）、医疗及应急保险费用。</w:t>
      </w:r>
    </w:p>
    <w:p w14:paraId="633079BE" w14:textId="77777777" w:rsidR="008971A2" w:rsidRPr="001B38AE" w:rsidRDefault="008971A2" w:rsidP="008971A2">
      <w:pPr>
        <w:pStyle w:val="a7"/>
        <w:numPr>
          <w:ilvl w:val="0"/>
          <w:numId w:val="9"/>
        </w:numPr>
        <w:spacing w:after="210" w:line="360" w:lineRule="auto"/>
        <w:jc w:val="both"/>
        <w:rPr>
          <w:rFonts w:ascii="宋体" w:eastAsia="宋体" w:hAnsi="宋体" w:cs="Calibri"/>
          <w:szCs w:val="21"/>
        </w:rPr>
      </w:pPr>
      <w:r w:rsidRPr="001B38AE">
        <w:rPr>
          <w:rFonts w:ascii="宋体" w:eastAsia="宋体" w:hAnsi="宋体" w:cs="Calibri"/>
          <w:szCs w:val="21"/>
        </w:rPr>
        <w:t>学生需自行准备签证费用、每日餐食，个人零花费用及国际机票费用</w:t>
      </w:r>
    </w:p>
    <w:p w14:paraId="55BB5918" w14:textId="77777777" w:rsidR="008971A2" w:rsidRPr="00190F48" w:rsidRDefault="008971A2" w:rsidP="008971A2">
      <w:pPr>
        <w:pStyle w:val="a7"/>
        <w:numPr>
          <w:ilvl w:val="0"/>
          <w:numId w:val="9"/>
        </w:numPr>
        <w:spacing w:after="210" w:line="360" w:lineRule="auto"/>
        <w:jc w:val="both"/>
        <w:rPr>
          <w:rFonts w:ascii="宋体" w:eastAsia="宋体" w:hAnsi="宋体" w:cs="Calibri"/>
          <w:szCs w:val="21"/>
        </w:rPr>
      </w:pPr>
      <w:r w:rsidRPr="00377054">
        <w:rPr>
          <w:rFonts w:ascii="宋体" w:eastAsia="宋体" w:hAnsi="宋体" w:cs="Calibri" w:hint="eastAsia"/>
          <w:szCs w:val="21"/>
        </w:rPr>
        <w:t>以上项目费用为参考项目费用，实际费用可能会有变动。</w:t>
      </w:r>
    </w:p>
    <w:p w14:paraId="5318B5DE" w14:textId="7CA0C784" w:rsidR="00311120" w:rsidRDefault="008971A2" w:rsidP="00311120">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30B05BCC" w14:textId="77777777" w:rsidR="00311120" w:rsidRDefault="00311120" w:rsidP="00311120">
      <w:pPr>
        <w:rPr>
          <w:rFonts w:ascii="宋体" w:eastAsia="宋体" w:hAnsi="宋体"/>
          <w:b/>
          <w:bCs/>
          <w:spacing w:val="-3"/>
          <w:szCs w:val="21"/>
        </w:rPr>
      </w:pPr>
      <w:r>
        <w:rPr>
          <w:rFonts w:ascii="宋体" w:eastAsia="宋体" w:hAnsi="宋体" w:hint="eastAsia"/>
          <w:b/>
          <w:bCs/>
          <w:spacing w:val="-3"/>
          <w:szCs w:val="21"/>
        </w:rPr>
        <w:t>SAF北京办公室</w:t>
      </w:r>
    </w:p>
    <w:p w14:paraId="78BE6524" w14:textId="5CA63620" w:rsidR="00311120" w:rsidRDefault="00311120" w:rsidP="00311120">
      <w:pPr>
        <w:widowControl/>
        <w:spacing w:line="360" w:lineRule="auto"/>
        <w:rPr>
          <w:rFonts w:ascii="宋体" w:eastAsia="宋体" w:hAnsi="宋体" w:cs="Calibri"/>
          <w:b/>
          <w:bCs/>
          <w:szCs w:val="21"/>
        </w:rPr>
      </w:pPr>
      <w:r>
        <w:rPr>
          <w:rFonts w:hint="eastAsia"/>
          <w:noProof/>
        </w:rPr>
        <w:drawing>
          <wp:anchor distT="0" distB="0" distL="114300" distR="114300" simplePos="0" relativeHeight="251666432" behindDoc="0" locked="0" layoutInCell="1" allowOverlap="1" wp14:anchorId="13E903EF" wp14:editId="640CDDCF">
            <wp:simplePos x="0" y="0"/>
            <wp:positionH relativeFrom="margin">
              <wp:align>left</wp:align>
            </wp:positionH>
            <wp:positionV relativeFrom="paragraph">
              <wp:posOffset>305435</wp:posOffset>
            </wp:positionV>
            <wp:extent cx="552450" cy="552450"/>
            <wp:effectExtent l="0" t="0" r="0" b="0"/>
            <wp:wrapNone/>
            <wp:docPr id="916901793" name="图片 12"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3B3B1395" w14:textId="77777777" w:rsidR="00311120" w:rsidRDefault="00311120" w:rsidP="00311120">
      <w:pPr>
        <w:pStyle w:val="a3"/>
        <w:spacing w:line="360" w:lineRule="auto"/>
        <w:jc w:val="both"/>
        <w:rPr>
          <w:b/>
          <w:bCs/>
          <w:sz w:val="21"/>
          <w:szCs w:val="21"/>
        </w:rPr>
      </w:pPr>
    </w:p>
    <w:p w14:paraId="646B1E8F" w14:textId="77777777" w:rsidR="00311120" w:rsidRDefault="00311120" w:rsidP="00311120">
      <w:pPr>
        <w:rPr>
          <w:spacing w:val="-3"/>
          <w:szCs w:val="21"/>
        </w:rPr>
      </w:pPr>
      <w:r>
        <w:rPr>
          <w:rFonts w:hint="eastAsia"/>
          <w:spacing w:val="-3"/>
        </w:rPr>
        <w:t>电话：010-86465790；010-86465769; 18702110082</w:t>
      </w:r>
    </w:p>
    <w:p w14:paraId="7C802F35" w14:textId="77777777" w:rsidR="00311120" w:rsidRDefault="00311120" w:rsidP="00311120">
      <w:pPr>
        <w:rPr>
          <w:spacing w:val="-3"/>
        </w:rPr>
      </w:pPr>
      <w:r>
        <w:rPr>
          <w:rFonts w:hint="eastAsia"/>
          <w:spacing w:val="-3"/>
        </w:rPr>
        <w:t>QQ群：125478542</w:t>
      </w:r>
    </w:p>
    <w:p w14:paraId="5CA00D99" w14:textId="77777777" w:rsidR="00311120" w:rsidRDefault="00311120" w:rsidP="00311120">
      <w:pPr>
        <w:rPr>
          <w:spacing w:val="-3"/>
        </w:rPr>
      </w:pPr>
      <w:r>
        <w:rPr>
          <w:rFonts w:hint="eastAsia"/>
          <w:spacing w:val="-3"/>
        </w:rPr>
        <w:t>电邮：</w:t>
      </w:r>
      <w:hyperlink r:id="rId16" w:history="1">
        <w:r>
          <w:rPr>
            <w:rStyle w:val="a4"/>
            <w:rFonts w:hint="eastAsia"/>
          </w:rPr>
          <w:t>beijing@safchina.org</w:t>
        </w:r>
      </w:hyperlink>
    </w:p>
    <w:p w14:paraId="03367E7A" w14:textId="77777777" w:rsidR="00311120" w:rsidRDefault="00311120" w:rsidP="00311120">
      <w:pPr>
        <w:rPr>
          <w:color w:val="0000FF"/>
          <w:u w:val="single"/>
        </w:rPr>
      </w:pPr>
      <w:r>
        <w:rPr>
          <w:rFonts w:hint="eastAsia"/>
          <w:spacing w:val="-3"/>
        </w:rPr>
        <w:t>官网：</w:t>
      </w:r>
      <w:hyperlink r:id="rId17" w:history="1">
        <w:r>
          <w:rPr>
            <w:rStyle w:val="a4"/>
            <w:rFonts w:hint="eastAsia"/>
            <w:color w:val="0000FF"/>
          </w:rPr>
          <w:t>https://www.safchina.cn/</w:t>
        </w:r>
      </w:hyperlink>
    </w:p>
    <w:p w14:paraId="5C9EC444" w14:textId="77777777" w:rsidR="00311120" w:rsidRDefault="00311120" w:rsidP="00311120">
      <w:pPr>
        <w:overflowPunct w:val="0"/>
        <w:spacing w:before="1"/>
        <w:ind w:right="210"/>
      </w:pPr>
      <w:r>
        <w:rPr>
          <w:rFonts w:hint="eastAsia"/>
        </w:rPr>
        <w:t xml:space="preserve">SAF </w:t>
      </w:r>
      <w:proofErr w:type="gramStart"/>
      <w:r>
        <w:rPr>
          <w:rFonts w:hint="eastAsia"/>
        </w:rPr>
        <w:t>微信公众号</w:t>
      </w:r>
      <w:proofErr w:type="gramEnd"/>
      <w:r>
        <w:rPr>
          <w:rFonts w:hint="eastAsia"/>
        </w:rPr>
        <w:t>：SAF 海外名校交流</w:t>
      </w:r>
    </w:p>
    <w:p w14:paraId="51DC5C84" w14:textId="7036F61D" w:rsidR="00311120" w:rsidRDefault="00311120" w:rsidP="00311120">
      <w:pPr>
        <w:pStyle w:val="a3"/>
        <w:spacing w:line="360" w:lineRule="auto"/>
        <w:jc w:val="both"/>
        <w:rPr>
          <w:b/>
          <w:bCs/>
          <w:sz w:val="21"/>
          <w:szCs w:val="21"/>
        </w:rPr>
      </w:pPr>
      <w:r>
        <w:rPr>
          <w:rFonts w:hint="eastAsia"/>
          <w:noProof/>
        </w:rPr>
        <w:drawing>
          <wp:anchor distT="0" distB="0" distL="114300" distR="114300" simplePos="0" relativeHeight="251667456" behindDoc="0" locked="0" layoutInCell="1" allowOverlap="1" wp14:anchorId="6D48A4E3" wp14:editId="002D9843">
            <wp:simplePos x="0" y="0"/>
            <wp:positionH relativeFrom="margin">
              <wp:align>left</wp:align>
            </wp:positionH>
            <wp:positionV relativeFrom="paragraph">
              <wp:posOffset>72390</wp:posOffset>
            </wp:positionV>
            <wp:extent cx="1269365" cy="419100"/>
            <wp:effectExtent l="0" t="0" r="6985" b="0"/>
            <wp:wrapNone/>
            <wp:docPr id="1163553608" name="图片 1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6CDD2005" w14:textId="5900577C" w:rsidR="00190F48" w:rsidRPr="00190F48" w:rsidRDefault="00190F48" w:rsidP="00A70131">
      <w:pPr>
        <w:tabs>
          <w:tab w:val="left" w:pos="541"/>
        </w:tabs>
        <w:kinsoku w:val="0"/>
        <w:overflowPunct w:val="0"/>
        <w:spacing w:before="1" w:line="360" w:lineRule="auto"/>
        <w:ind w:right="210"/>
        <w:rPr>
          <w:rFonts w:ascii="宋体" w:eastAsia="宋体" w:hAnsi="宋体" w:cstheme="minorEastAsia"/>
          <w:b/>
          <w:bCs/>
          <w:szCs w:val="21"/>
        </w:rPr>
      </w:pPr>
    </w:p>
    <w:sectPr w:rsidR="00190F48" w:rsidRPr="00190F48" w:rsidSect="008971A2">
      <w:headerReference w:type="default" r:id="rId20"/>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58B09" w14:textId="77777777" w:rsidR="004D3F5C" w:rsidRDefault="004D3F5C" w:rsidP="00485244">
      <w:r>
        <w:separator/>
      </w:r>
    </w:p>
  </w:endnote>
  <w:endnote w:type="continuationSeparator" w:id="0">
    <w:p w14:paraId="73C6274E" w14:textId="77777777" w:rsidR="004D3F5C" w:rsidRDefault="004D3F5C" w:rsidP="0048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39B5A" w14:textId="77777777" w:rsidR="004D3F5C" w:rsidRDefault="004D3F5C" w:rsidP="00485244">
      <w:r>
        <w:separator/>
      </w:r>
    </w:p>
  </w:footnote>
  <w:footnote w:type="continuationSeparator" w:id="0">
    <w:p w14:paraId="46B6BCAE" w14:textId="77777777" w:rsidR="004D3F5C" w:rsidRDefault="004D3F5C" w:rsidP="00485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CF744" w14:textId="3F503084" w:rsidR="004D4A19" w:rsidRDefault="004D4A19" w:rsidP="004D4A19">
    <w:r>
      <w:rPr>
        <w:noProof/>
      </w:rPr>
      <w:drawing>
        <wp:inline distT="0" distB="0" distL="0" distR="0" wp14:anchorId="026215FE" wp14:editId="250EBB74">
          <wp:extent cx="1314633" cy="704948"/>
          <wp:effectExtent l="0" t="0" r="0" b="0"/>
          <wp:docPr id="1353654146"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654146" name="图片 1" descr="图片包含 文本&#10;&#10;描述已自动生成"/>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4.25pt;height:14.25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335A2ECD"/>
    <w:multiLevelType w:val="multilevel"/>
    <w:tmpl w:val="092E8912"/>
    <w:lvl w:ilvl="0">
      <w:start w:val="1"/>
      <w:numFmt w:val="bullet"/>
      <w:lvlText w:val=""/>
      <w:lvlJc w:val="left"/>
      <w:pPr>
        <w:ind w:left="420" w:hanging="420"/>
      </w:pPr>
      <w:rPr>
        <w:rFonts w:ascii="Wingdings" w:hAnsi="Wingdings" w:hint="default"/>
      </w:rPr>
    </w:lvl>
    <w:lvl w:ilvl="1">
      <w:start w:val="1"/>
      <w:numFmt w:val="bullet"/>
      <w:lvlText w:val="o"/>
      <w:lvlJc w:val="left"/>
      <w:pPr>
        <w:ind w:left="860" w:hanging="440"/>
      </w:pPr>
      <w:rPr>
        <w:rFonts w:ascii="Courier New" w:hAnsi="Courier New" w:cs="Courier New" w:hint="default"/>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4BEB4B8F"/>
    <w:multiLevelType w:val="hybridMultilevel"/>
    <w:tmpl w:val="EC54D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7"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744F3C57"/>
    <w:multiLevelType w:val="hybridMultilevel"/>
    <w:tmpl w:val="2786C66C"/>
    <w:lvl w:ilvl="0" w:tplc="04090001">
      <w:start w:val="1"/>
      <w:numFmt w:val="bullet"/>
      <w:lvlText w:val=""/>
      <w:lvlJc w:val="left"/>
      <w:pPr>
        <w:ind w:left="1260" w:hanging="420"/>
      </w:pPr>
      <w:rPr>
        <w:rFonts w:ascii="Symbol" w:hAnsi="Symbo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num w:numId="1" w16cid:durableId="423769519">
    <w:abstractNumId w:val="9"/>
  </w:num>
  <w:num w:numId="2" w16cid:durableId="1117413175">
    <w:abstractNumId w:val="0"/>
  </w:num>
  <w:num w:numId="3" w16cid:durableId="483085087">
    <w:abstractNumId w:val="10"/>
  </w:num>
  <w:num w:numId="4" w16cid:durableId="1278374234">
    <w:abstractNumId w:val="6"/>
  </w:num>
  <w:num w:numId="5" w16cid:durableId="2118013709">
    <w:abstractNumId w:val="1"/>
  </w:num>
  <w:num w:numId="6" w16cid:durableId="826021306">
    <w:abstractNumId w:val="2"/>
  </w:num>
  <w:num w:numId="7" w16cid:durableId="1124425609">
    <w:abstractNumId w:val="4"/>
  </w:num>
  <w:num w:numId="8" w16cid:durableId="1387030844">
    <w:abstractNumId w:val="8"/>
  </w:num>
  <w:num w:numId="9" w16cid:durableId="1748258117">
    <w:abstractNumId w:val="7"/>
  </w:num>
  <w:num w:numId="10" w16cid:durableId="2054650950">
    <w:abstractNumId w:val="5"/>
  </w:num>
  <w:num w:numId="11" w16cid:durableId="963775354">
    <w:abstractNumId w:val="3"/>
  </w:num>
  <w:num w:numId="12" w16cid:durableId="15905060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32C"/>
    <w:rsid w:val="0002629F"/>
    <w:rsid w:val="000746F4"/>
    <w:rsid w:val="000C7E59"/>
    <w:rsid w:val="00190DDE"/>
    <w:rsid w:val="00190F48"/>
    <w:rsid w:val="001A50B5"/>
    <w:rsid w:val="00201582"/>
    <w:rsid w:val="00240BDB"/>
    <w:rsid w:val="002B6F71"/>
    <w:rsid w:val="002F793E"/>
    <w:rsid w:val="00311120"/>
    <w:rsid w:val="003111F8"/>
    <w:rsid w:val="00317F03"/>
    <w:rsid w:val="003469AB"/>
    <w:rsid w:val="003603F0"/>
    <w:rsid w:val="00377054"/>
    <w:rsid w:val="00400089"/>
    <w:rsid w:val="004137C5"/>
    <w:rsid w:val="00455D80"/>
    <w:rsid w:val="00485244"/>
    <w:rsid w:val="004D3F5C"/>
    <w:rsid w:val="004D4A19"/>
    <w:rsid w:val="004E1519"/>
    <w:rsid w:val="00575A47"/>
    <w:rsid w:val="005854A7"/>
    <w:rsid w:val="00662938"/>
    <w:rsid w:val="006B45F1"/>
    <w:rsid w:val="006E6226"/>
    <w:rsid w:val="00716D94"/>
    <w:rsid w:val="007827AA"/>
    <w:rsid w:val="007C215A"/>
    <w:rsid w:val="007D198F"/>
    <w:rsid w:val="007D35A9"/>
    <w:rsid w:val="007E0FE1"/>
    <w:rsid w:val="007F1994"/>
    <w:rsid w:val="008971A2"/>
    <w:rsid w:val="00927BAF"/>
    <w:rsid w:val="009F0A67"/>
    <w:rsid w:val="00A222AE"/>
    <w:rsid w:val="00A70131"/>
    <w:rsid w:val="00A865FB"/>
    <w:rsid w:val="00A946CB"/>
    <w:rsid w:val="00AA087F"/>
    <w:rsid w:val="00AC551A"/>
    <w:rsid w:val="00B1125C"/>
    <w:rsid w:val="00B30960"/>
    <w:rsid w:val="00B47787"/>
    <w:rsid w:val="00B60112"/>
    <w:rsid w:val="00B82D81"/>
    <w:rsid w:val="00B96025"/>
    <w:rsid w:val="00BF3E1C"/>
    <w:rsid w:val="00C05C85"/>
    <w:rsid w:val="00C61EAB"/>
    <w:rsid w:val="00C65032"/>
    <w:rsid w:val="00C835EB"/>
    <w:rsid w:val="00CC432C"/>
    <w:rsid w:val="00CD7149"/>
    <w:rsid w:val="00D228EF"/>
    <w:rsid w:val="00E81B04"/>
    <w:rsid w:val="00EA16E5"/>
    <w:rsid w:val="00ED22E3"/>
    <w:rsid w:val="00F6309E"/>
    <w:rsid w:val="00F94D26"/>
    <w:rsid w:val="00FA7A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2E9A3"/>
  <w15:chartTrackingRefBased/>
  <w15:docId w15:val="{6829B5AF-A0F3-42E1-9833-465556195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85244"/>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85244"/>
    <w:rPr>
      <w:sz w:val="18"/>
      <w:szCs w:val="18"/>
    </w:rPr>
  </w:style>
  <w:style w:type="paragraph" w:styleId="ad">
    <w:name w:val="footer"/>
    <w:basedOn w:val="a"/>
    <w:link w:val="ae"/>
    <w:uiPriority w:val="99"/>
    <w:unhideWhenUsed/>
    <w:rsid w:val="00485244"/>
    <w:pPr>
      <w:tabs>
        <w:tab w:val="center" w:pos="4153"/>
        <w:tab w:val="right" w:pos="8306"/>
      </w:tabs>
      <w:snapToGrid w:val="0"/>
      <w:jc w:val="left"/>
    </w:pPr>
    <w:rPr>
      <w:sz w:val="18"/>
      <w:szCs w:val="18"/>
    </w:rPr>
  </w:style>
  <w:style w:type="character" w:customStyle="1" w:styleId="ae">
    <w:name w:val="页脚 字符"/>
    <w:basedOn w:val="a0"/>
    <w:link w:val="ad"/>
    <w:uiPriority w:val="99"/>
    <w:rsid w:val="00485244"/>
    <w:rPr>
      <w:sz w:val="18"/>
      <w:szCs w:val="18"/>
    </w:rPr>
  </w:style>
  <w:style w:type="paragraph" w:styleId="af">
    <w:name w:val="Revision"/>
    <w:hidden/>
    <w:uiPriority w:val="99"/>
    <w:semiHidden/>
    <w:rsid w:val="00AA08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625770">
      <w:bodyDiv w:val="1"/>
      <w:marLeft w:val="0"/>
      <w:marRight w:val="0"/>
      <w:marTop w:val="0"/>
      <w:marBottom w:val="0"/>
      <w:divBdr>
        <w:top w:val="none" w:sz="0" w:space="0" w:color="auto"/>
        <w:left w:val="none" w:sz="0" w:space="0" w:color="auto"/>
        <w:bottom w:val="none" w:sz="0" w:space="0" w:color="auto"/>
        <w:right w:val="none" w:sz="0" w:space="0" w:color="auto"/>
      </w:divBdr>
    </w:div>
    <w:div w:id="945112435">
      <w:bodyDiv w:val="1"/>
      <w:marLeft w:val="0"/>
      <w:marRight w:val="0"/>
      <w:marTop w:val="0"/>
      <w:marBottom w:val="0"/>
      <w:divBdr>
        <w:top w:val="none" w:sz="0" w:space="0" w:color="auto"/>
        <w:left w:val="none" w:sz="0" w:space="0" w:color="auto"/>
        <w:bottom w:val="none" w:sz="0" w:space="0" w:color="auto"/>
        <w:right w:val="none" w:sz="0" w:space="0" w:color="auto"/>
      </w:divBdr>
    </w:div>
    <w:div w:id="2140831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erkeley.edu/" TargetMode="External"/><Relationship Id="rId13" Type="http://schemas.openxmlformats.org/officeDocument/2006/relationships/hyperlink" Target="https://www.safchina.cn/fee-sheet-university-of-california-berkeley.pdf"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isfbrenderer-100287.campusnet.net/" TargetMode="External"/><Relationship Id="rId17" Type="http://schemas.openxmlformats.org/officeDocument/2006/relationships/hyperlink" Target="https://www.safchina.cn/" TargetMode="External"/><Relationship Id="rId2" Type="http://schemas.openxmlformats.org/officeDocument/2006/relationships/numbering" Target="numbering.xml"/><Relationship Id="rId16" Type="http://schemas.openxmlformats.org/officeDocument/2006/relationships/hyperlink" Target="mailto:beijing@safchina.org"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afchina.cn/how-it-works" TargetMode="External"/><Relationship Id="rId5" Type="http://schemas.openxmlformats.org/officeDocument/2006/relationships/webSettings" Target="webSettings.xml"/><Relationship Id="rId15" Type="http://schemas.openxmlformats.org/officeDocument/2006/relationships/image" Target="cid:image002.jpg@01D9BE46.C8F3A860" TargetMode="External"/><Relationship Id="rId10" Type="http://schemas.openxmlformats.org/officeDocument/2006/relationships/image" Target="media/image3.png"/><Relationship Id="rId19" Type="http://schemas.openxmlformats.org/officeDocument/2006/relationships/image" Target="cid:image003.jpg@01D9BE45.F6B7509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11BFD4-CFD6-45FE-B30B-79E6800F1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438</Words>
  <Characters>2498</Characters>
  <Application>Microsoft Office Word</Application>
  <DocSecurity>0</DocSecurity>
  <Lines>20</Lines>
  <Paragraphs>5</Paragraphs>
  <ScaleCrop>false</ScaleCrop>
  <Company/>
  <LinksUpToDate>false</LinksUpToDate>
  <CharactersWithSpaces>2931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Zoe Liu</cp:lastModifiedBy>
  <cp:revision>4</cp:revision>
  <dcterms:created xsi:type="dcterms:W3CDTF">2023-08-18T03:15:00Z</dcterms:created>
  <dcterms:modified xsi:type="dcterms:W3CDTF">2023-09-03T16:32:00Z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